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90" w:rsidRPr="00404790" w:rsidRDefault="005747B4" w:rsidP="0040479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Ｍ＆Ａ</w:t>
      </w:r>
      <w:r w:rsidR="008A394A">
        <w:rPr>
          <w:rFonts w:asciiTheme="majorEastAsia" w:eastAsiaTheme="majorEastAsia" w:hAnsiTheme="majorEastAsia" w:hint="eastAsia"/>
          <w:b/>
          <w:sz w:val="24"/>
          <w:szCs w:val="24"/>
        </w:rPr>
        <w:t>の統合効果</w:t>
      </w:r>
    </w:p>
    <w:p w:rsidR="00404790" w:rsidRDefault="0077672E" w:rsidP="00404790">
      <w:pPr>
        <w:jc w:val="right"/>
      </w:pPr>
      <w:r>
        <w:rPr>
          <w:rFonts w:hint="eastAsia"/>
        </w:rPr>
        <w:t>2016</w:t>
      </w:r>
      <w:r w:rsidR="00404790">
        <w:rPr>
          <w:rFonts w:hint="eastAsia"/>
        </w:rPr>
        <w:t>年</w:t>
      </w:r>
      <w:r w:rsidR="005747B4">
        <w:rPr>
          <w:rFonts w:hint="eastAsia"/>
        </w:rPr>
        <w:t>5</w:t>
      </w:r>
      <w:r w:rsidR="00404790">
        <w:rPr>
          <w:rFonts w:hint="eastAsia"/>
        </w:rPr>
        <w:t>月</w:t>
      </w:r>
      <w:r w:rsidR="005747B4">
        <w:rPr>
          <w:rFonts w:hint="eastAsia"/>
        </w:rPr>
        <w:t>17</w:t>
      </w:r>
      <w:r w:rsidR="00404790">
        <w:rPr>
          <w:rFonts w:hint="eastAsia"/>
        </w:rPr>
        <w:t>日</w:t>
      </w:r>
    </w:p>
    <w:p w:rsidR="00404790" w:rsidRDefault="00404790" w:rsidP="00404790">
      <w:pPr>
        <w:jc w:val="right"/>
      </w:pPr>
      <w:r>
        <w:rPr>
          <w:rFonts w:hint="eastAsia"/>
        </w:rPr>
        <w:t>船戸　明</w:t>
      </w:r>
    </w:p>
    <w:p w:rsidR="000430CD" w:rsidRDefault="000430CD" w:rsidP="000430CD">
      <w:pPr>
        <w:rPr>
          <w:rFonts w:hint="eastAsia"/>
        </w:rPr>
      </w:pPr>
    </w:p>
    <w:p w:rsidR="003C179A" w:rsidRDefault="003C179A" w:rsidP="000430CD"/>
    <w:p w:rsidR="000430CD" w:rsidRPr="00404790" w:rsidRDefault="000430CD" w:rsidP="000430CD">
      <w:pPr>
        <w:rPr>
          <w:b/>
          <w:u w:val="single"/>
        </w:rPr>
      </w:pPr>
      <w:r w:rsidRPr="00404790">
        <w:rPr>
          <w:rFonts w:hint="eastAsia"/>
          <w:b/>
          <w:u w:val="single"/>
        </w:rPr>
        <w:t>１．</w:t>
      </w:r>
      <w:r>
        <w:rPr>
          <w:rFonts w:hint="eastAsia"/>
          <w:b/>
          <w:u w:val="single"/>
        </w:rPr>
        <w:t>Ｍ＆Ａの動向</w:t>
      </w:r>
    </w:p>
    <w:p w:rsidR="000430CD" w:rsidRDefault="000430CD" w:rsidP="000430CD">
      <w:r>
        <w:rPr>
          <w:rFonts w:hint="eastAsia"/>
        </w:rPr>
        <w:t>（１）監査法人時代</w:t>
      </w:r>
    </w:p>
    <w:p w:rsidR="000430CD" w:rsidRDefault="000430CD" w:rsidP="000430CD">
      <w:r>
        <w:rPr>
          <w:rFonts w:hint="eastAsia"/>
        </w:rPr>
        <w:t xml:space="preserve">　　　・</w:t>
      </w:r>
      <w:r>
        <w:rPr>
          <w:rFonts w:hint="eastAsia"/>
        </w:rPr>
        <w:t>90</w:t>
      </w:r>
      <w:r>
        <w:rPr>
          <w:rFonts w:hint="eastAsia"/>
        </w:rPr>
        <w:t>年代後半</w:t>
      </w:r>
    </w:p>
    <w:p w:rsidR="000430CD" w:rsidRDefault="000430CD" w:rsidP="000430CD">
      <w:r>
        <w:rPr>
          <w:rFonts w:hint="eastAsia"/>
        </w:rPr>
        <w:t xml:space="preserve">　　　・会計基準を通して（合併</w:t>
      </w:r>
      <w:r w:rsidR="00247ACF">
        <w:rPr>
          <w:rFonts w:hint="eastAsia"/>
        </w:rPr>
        <w:t>、買収</w:t>
      </w:r>
      <w:r w:rsidR="00EF351C">
        <w:rPr>
          <w:rFonts w:hint="eastAsia"/>
        </w:rPr>
        <w:t>、連結会計</w:t>
      </w:r>
      <w:r>
        <w:rPr>
          <w:rFonts w:hint="eastAsia"/>
        </w:rPr>
        <w:t>）</w:t>
      </w:r>
    </w:p>
    <w:p w:rsidR="000430CD" w:rsidRPr="00247ACF" w:rsidRDefault="000430CD" w:rsidP="000430CD"/>
    <w:p w:rsidR="000430CD" w:rsidRDefault="000430CD" w:rsidP="000430CD">
      <w:r>
        <w:rPr>
          <w:rFonts w:hint="eastAsia"/>
        </w:rPr>
        <w:t>（２）独立後</w:t>
      </w:r>
    </w:p>
    <w:p w:rsidR="00EF351C" w:rsidRDefault="000430CD" w:rsidP="000430CD">
      <w:r>
        <w:rPr>
          <w:rFonts w:hint="eastAsia"/>
        </w:rPr>
        <w:t xml:space="preserve">　　　・</w:t>
      </w:r>
      <w:r w:rsidR="00EF351C">
        <w:rPr>
          <w:rFonts w:hint="eastAsia"/>
        </w:rPr>
        <w:t>99</w:t>
      </w:r>
      <w:r w:rsidR="00EF351C">
        <w:rPr>
          <w:rFonts w:hint="eastAsia"/>
        </w:rPr>
        <w:t>年：株式交換、株式移転創設</w:t>
      </w:r>
    </w:p>
    <w:p w:rsidR="000430CD" w:rsidRDefault="00EF351C" w:rsidP="00EF351C">
      <w:pPr>
        <w:ind w:firstLineChars="300" w:firstLine="630"/>
      </w:pPr>
      <w:r>
        <w:rPr>
          <w:rFonts w:hint="eastAsia"/>
        </w:rPr>
        <w:t>・</w:t>
      </w:r>
      <w:r>
        <w:rPr>
          <w:rFonts w:hint="eastAsia"/>
        </w:rPr>
        <w:t>00</w:t>
      </w:r>
      <w:r>
        <w:rPr>
          <w:rFonts w:hint="eastAsia"/>
        </w:rPr>
        <w:t>年：会社分割創設</w:t>
      </w:r>
    </w:p>
    <w:p w:rsidR="000430CD" w:rsidRDefault="000430CD" w:rsidP="000430CD">
      <w:r>
        <w:rPr>
          <w:rFonts w:hint="eastAsia"/>
        </w:rPr>
        <w:t xml:space="preserve">　　　・</w:t>
      </w:r>
      <w:r w:rsidR="00EF351C">
        <w:rPr>
          <w:rFonts w:hint="eastAsia"/>
        </w:rPr>
        <w:t>01</w:t>
      </w:r>
      <w:r w:rsidR="00EF351C">
        <w:rPr>
          <w:rFonts w:hint="eastAsia"/>
        </w:rPr>
        <w:t>年：</w:t>
      </w:r>
      <w:r>
        <w:rPr>
          <w:rFonts w:hint="eastAsia"/>
        </w:rPr>
        <w:t>組織再編</w:t>
      </w:r>
      <w:r w:rsidR="005C3355">
        <w:rPr>
          <w:rFonts w:hint="eastAsia"/>
        </w:rPr>
        <w:t>税制の整備</w:t>
      </w:r>
    </w:p>
    <w:p w:rsidR="000430CD" w:rsidRDefault="000430CD" w:rsidP="000430CD"/>
    <w:p w:rsidR="000430CD" w:rsidRPr="000430CD" w:rsidRDefault="000430CD" w:rsidP="000430CD">
      <w:r>
        <w:rPr>
          <w:rFonts w:hint="eastAsia"/>
        </w:rPr>
        <w:t>（３）エディオン経営企画室長時代</w:t>
      </w:r>
    </w:p>
    <w:p w:rsidR="00F13442" w:rsidRDefault="00F13442" w:rsidP="000430CD">
      <w:r>
        <w:rPr>
          <w:rFonts w:hint="eastAsia"/>
        </w:rPr>
        <w:t xml:space="preserve">　　　・</w:t>
      </w:r>
      <w:r>
        <w:rPr>
          <w:rFonts w:hint="eastAsia"/>
        </w:rPr>
        <w:t>04-07</w:t>
      </w:r>
      <w:r>
        <w:rPr>
          <w:rFonts w:hint="eastAsia"/>
        </w:rPr>
        <w:t>年</w:t>
      </w:r>
    </w:p>
    <w:p w:rsidR="000430CD" w:rsidRDefault="0062380B" w:rsidP="000430CD">
      <w:r>
        <w:rPr>
          <w:rFonts w:hint="eastAsia"/>
        </w:rPr>
        <w:t xml:space="preserve">　　　・株式移転　→　株式交換　→　合併</w:t>
      </w:r>
    </w:p>
    <w:p w:rsidR="00F13442" w:rsidRDefault="0062380B" w:rsidP="000430CD">
      <w:r>
        <w:rPr>
          <w:rFonts w:hint="eastAsia"/>
        </w:rPr>
        <w:t xml:space="preserve">　　　・統合効果とは何か？</w:t>
      </w:r>
    </w:p>
    <w:p w:rsidR="0062380B" w:rsidRDefault="0062380B" w:rsidP="000430CD">
      <w:r>
        <w:rPr>
          <w:rFonts w:hint="eastAsia"/>
        </w:rPr>
        <w:t xml:space="preserve">　　　・メディア、投資家の短期志向（</w:t>
      </w:r>
      <w:r w:rsidR="00A173CD">
        <w:rPr>
          <w:rFonts w:hint="eastAsia"/>
        </w:rPr>
        <w:t>【参考】</w:t>
      </w:r>
      <w:r w:rsidR="00A173CD">
        <w:rPr>
          <w:rFonts w:hint="eastAsia"/>
        </w:rPr>
        <w:t>5</w:t>
      </w:r>
      <w:r w:rsidR="00A173CD">
        <w:rPr>
          <w:rFonts w:hint="eastAsia"/>
        </w:rPr>
        <w:t>月</w:t>
      </w:r>
      <w:r w:rsidR="00A173CD">
        <w:rPr>
          <w:rFonts w:hint="eastAsia"/>
        </w:rPr>
        <w:t>12</w:t>
      </w:r>
      <w:r w:rsidR="00A173CD">
        <w:rPr>
          <w:rFonts w:hint="eastAsia"/>
        </w:rPr>
        <w:t>日の新聞記事）</w:t>
      </w:r>
    </w:p>
    <w:p w:rsidR="00F13442" w:rsidRDefault="00F13442" w:rsidP="000430CD"/>
    <w:p w:rsidR="000430CD" w:rsidRDefault="000430CD" w:rsidP="000430CD">
      <w:r>
        <w:rPr>
          <w:rFonts w:hint="eastAsia"/>
        </w:rPr>
        <w:t>（４）エアーズ経営研究所にて</w:t>
      </w:r>
    </w:p>
    <w:p w:rsidR="000430CD" w:rsidRDefault="00DB7C81" w:rsidP="000430CD">
      <w:r>
        <w:rPr>
          <w:rFonts w:hint="eastAsia"/>
        </w:rPr>
        <w:t xml:space="preserve">　　　・Ｍ＆Ａ、組織再編の裾野の広がり</w:t>
      </w:r>
    </w:p>
    <w:p w:rsidR="00DB7C81" w:rsidRDefault="00DB7C81" w:rsidP="000430CD">
      <w:r>
        <w:rPr>
          <w:rFonts w:hint="eastAsia"/>
        </w:rPr>
        <w:t xml:space="preserve">　　　・伝統的な会社観の変化</w:t>
      </w:r>
    </w:p>
    <w:p w:rsidR="00DB7C81" w:rsidRDefault="00DB7C81" w:rsidP="000430CD"/>
    <w:p w:rsidR="00C265C1" w:rsidRPr="00404790" w:rsidRDefault="0062380B" w:rsidP="00C265C1">
      <w:pPr>
        <w:rPr>
          <w:b/>
          <w:u w:val="single"/>
        </w:rPr>
      </w:pPr>
      <w:r>
        <w:rPr>
          <w:rFonts w:hint="eastAsia"/>
          <w:b/>
          <w:u w:val="single"/>
        </w:rPr>
        <w:t>２</w:t>
      </w:r>
      <w:r w:rsidR="00C265C1" w:rsidRPr="00404790">
        <w:rPr>
          <w:rFonts w:hint="eastAsia"/>
          <w:b/>
          <w:u w:val="single"/>
        </w:rPr>
        <w:t>．</w:t>
      </w:r>
      <w:r w:rsidR="00C265C1">
        <w:rPr>
          <w:rFonts w:hint="eastAsia"/>
          <w:b/>
          <w:u w:val="single"/>
        </w:rPr>
        <w:t>理想のＭ＆Ａ</w:t>
      </w:r>
      <w:r>
        <w:rPr>
          <w:rFonts w:hint="eastAsia"/>
          <w:b/>
          <w:u w:val="single"/>
        </w:rPr>
        <w:t>に向けて</w:t>
      </w:r>
    </w:p>
    <w:p w:rsidR="00F13442" w:rsidRDefault="00F13442" w:rsidP="00F13442">
      <w:r>
        <w:rPr>
          <w:rFonts w:hint="eastAsia"/>
        </w:rPr>
        <w:t>（１）トップの意向</w:t>
      </w:r>
    </w:p>
    <w:p w:rsidR="00F13442" w:rsidRDefault="00F13442" w:rsidP="00F13442">
      <w:r>
        <w:rPr>
          <w:rFonts w:hint="eastAsia"/>
        </w:rPr>
        <w:t xml:space="preserve">　　　・トップ同士の信頼関係は大前提</w:t>
      </w:r>
    </w:p>
    <w:p w:rsidR="00F13442" w:rsidRDefault="00F13442" w:rsidP="00F13442">
      <w:r>
        <w:rPr>
          <w:rFonts w:hint="eastAsia"/>
        </w:rPr>
        <w:t xml:space="preserve">　　　・</w:t>
      </w:r>
      <w:r w:rsidR="00560F42">
        <w:rPr>
          <w:rFonts w:hint="eastAsia"/>
        </w:rPr>
        <w:t>四種の神器（存続会社、社名</w:t>
      </w:r>
      <w:r w:rsidR="007708F0">
        <w:rPr>
          <w:rFonts w:hint="eastAsia"/>
        </w:rPr>
        <w:t>、本店所在地、</w:t>
      </w:r>
      <w:r>
        <w:rPr>
          <w:rFonts w:hint="eastAsia"/>
        </w:rPr>
        <w:t>社長ポスト</w:t>
      </w:r>
      <w:r w:rsidR="00560F42">
        <w:rPr>
          <w:rFonts w:hint="eastAsia"/>
        </w:rPr>
        <w:t>）</w:t>
      </w:r>
    </w:p>
    <w:p w:rsidR="00560F42" w:rsidRDefault="00560F42" w:rsidP="00F13442">
      <w:r>
        <w:rPr>
          <w:rFonts w:hint="eastAsia"/>
        </w:rPr>
        <w:t xml:space="preserve">　　　・日立と三菱重工業のケース</w:t>
      </w:r>
    </w:p>
    <w:p w:rsidR="00560F42" w:rsidRDefault="00560F42" w:rsidP="00560F42">
      <w:pPr>
        <w:ind w:firstLineChars="300" w:firstLine="630"/>
      </w:pPr>
      <w:r>
        <w:rPr>
          <w:rFonts w:hint="eastAsia"/>
        </w:rPr>
        <w:t>・</w:t>
      </w:r>
      <w:r>
        <w:rPr>
          <w:rFonts w:hint="eastAsia"/>
        </w:rPr>
        <w:t>2011/8/4</w:t>
      </w:r>
      <w:r>
        <w:rPr>
          <w:rFonts w:hint="eastAsia"/>
        </w:rPr>
        <w:t xml:space="preserve">　日経新聞朝刊</w:t>
      </w:r>
      <w:r>
        <w:rPr>
          <w:rFonts w:hint="eastAsia"/>
        </w:rPr>
        <w:t>1</w:t>
      </w:r>
      <w:r>
        <w:rPr>
          <w:rFonts w:hint="eastAsia"/>
        </w:rPr>
        <w:t>面トップ記事（【参考】）</w:t>
      </w:r>
    </w:p>
    <w:p w:rsidR="00F13442" w:rsidRPr="00560F42" w:rsidRDefault="00F13442" w:rsidP="00C265C1"/>
    <w:p w:rsidR="00C265C1" w:rsidRDefault="0062380B" w:rsidP="00C265C1">
      <w:r>
        <w:rPr>
          <w:rFonts w:hint="eastAsia"/>
        </w:rPr>
        <w:t>（</w:t>
      </w:r>
      <w:r w:rsidR="00F13442">
        <w:rPr>
          <w:rFonts w:hint="eastAsia"/>
        </w:rPr>
        <w:t>２</w:t>
      </w:r>
      <w:r>
        <w:rPr>
          <w:rFonts w:hint="eastAsia"/>
        </w:rPr>
        <w:t>）事前調査</w:t>
      </w:r>
    </w:p>
    <w:p w:rsidR="0062380B" w:rsidRDefault="0062380B" w:rsidP="00C265C1">
      <w:r>
        <w:rPr>
          <w:rFonts w:hint="eastAsia"/>
        </w:rPr>
        <w:t xml:space="preserve">　　　・デューデリジェンス（財務、税務、法務、ビジネス等）</w:t>
      </w:r>
    </w:p>
    <w:p w:rsidR="006D117F" w:rsidRDefault="006D117F" w:rsidP="00C265C1">
      <w:r>
        <w:rPr>
          <w:rFonts w:hint="eastAsia"/>
        </w:rPr>
        <w:t xml:space="preserve">　　　・価格決定</w:t>
      </w:r>
    </w:p>
    <w:p w:rsidR="0062380B" w:rsidRDefault="0062380B" w:rsidP="00C265C1">
      <w:r>
        <w:rPr>
          <w:rFonts w:hint="eastAsia"/>
        </w:rPr>
        <w:t xml:space="preserve">　　　・事前調査で「すべて」分かるのか？</w:t>
      </w:r>
    </w:p>
    <w:p w:rsidR="0062380B" w:rsidRDefault="0062380B" w:rsidP="00C265C1"/>
    <w:p w:rsidR="0062380B" w:rsidRDefault="00F13442" w:rsidP="00C265C1">
      <w:r>
        <w:rPr>
          <w:rFonts w:hint="eastAsia"/>
        </w:rPr>
        <w:lastRenderedPageBreak/>
        <w:t>（３）理想のＭ＆Ａ相手</w:t>
      </w:r>
    </w:p>
    <w:p w:rsidR="00F13442" w:rsidRDefault="00F13442" w:rsidP="00C265C1">
      <w:r>
        <w:rPr>
          <w:rFonts w:hint="eastAsia"/>
        </w:rPr>
        <w:t xml:space="preserve">　　・</w:t>
      </w:r>
      <w:r>
        <w:rPr>
          <w:rFonts w:hint="eastAsia"/>
        </w:rPr>
        <w:t>100</w:t>
      </w:r>
      <w:r>
        <w:rPr>
          <w:rFonts w:hint="eastAsia"/>
        </w:rPr>
        <w:t>％理想の相手はいるか？（理想の就職先、理想の結婚相手・・・）</w:t>
      </w:r>
    </w:p>
    <w:p w:rsidR="006D117F" w:rsidRDefault="006D117F" w:rsidP="001276E0">
      <w:pPr>
        <w:rPr>
          <w:b/>
          <w:u w:val="single"/>
        </w:rPr>
      </w:pPr>
    </w:p>
    <w:p w:rsidR="001276E0" w:rsidRPr="00404790" w:rsidRDefault="00F13442" w:rsidP="001276E0">
      <w:pPr>
        <w:rPr>
          <w:b/>
          <w:u w:val="single"/>
        </w:rPr>
      </w:pPr>
      <w:r>
        <w:rPr>
          <w:rFonts w:hint="eastAsia"/>
          <w:b/>
          <w:u w:val="single"/>
        </w:rPr>
        <w:t>３</w:t>
      </w:r>
      <w:r w:rsidR="001276E0" w:rsidRPr="00404790">
        <w:rPr>
          <w:rFonts w:hint="eastAsia"/>
          <w:b/>
          <w:u w:val="single"/>
        </w:rPr>
        <w:t>．</w:t>
      </w:r>
      <w:r w:rsidR="006D117F">
        <w:rPr>
          <w:rFonts w:hint="eastAsia"/>
          <w:b/>
          <w:u w:val="single"/>
        </w:rPr>
        <w:t>Ｍ＆Ａと</w:t>
      </w:r>
      <w:r>
        <w:rPr>
          <w:rFonts w:hint="eastAsia"/>
          <w:b/>
          <w:u w:val="single"/>
        </w:rPr>
        <w:t>統合効果</w:t>
      </w:r>
    </w:p>
    <w:p w:rsidR="00F13442" w:rsidRDefault="00F13442" w:rsidP="001276E0">
      <w:r>
        <w:rPr>
          <w:rFonts w:hint="eastAsia"/>
        </w:rPr>
        <w:t>（１）統合効果</w:t>
      </w:r>
      <w:r w:rsidR="006D117F">
        <w:rPr>
          <w:rFonts w:hint="eastAsia"/>
        </w:rPr>
        <w:t>とは</w:t>
      </w:r>
    </w:p>
    <w:p w:rsidR="001276E0" w:rsidRDefault="00F13442" w:rsidP="006D117F">
      <w:pPr>
        <w:ind w:firstLineChars="100" w:firstLine="210"/>
      </w:pPr>
      <w:r>
        <w:rPr>
          <w:rFonts w:hint="eastAsia"/>
        </w:rPr>
        <w:t xml:space="preserve">　　・統合効果は「出る」ものではなく、「出す」もの</w:t>
      </w:r>
    </w:p>
    <w:p w:rsidR="00E50423" w:rsidRDefault="00E50423" w:rsidP="006D117F">
      <w:pPr>
        <w:ind w:firstLineChars="100" w:firstLine="210"/>
      </w:pPr>
      <w:r>
        <w:rPr>
          <w:rFonts w:hint="eastAsia"/>
        </w:rPr>
        <w:t xml:space="preserve">　　・誰のために効果を出すのか　→　企業理念と関連</w:t>
      </w:r>
    </w:p>
    <w:p w:rsidR="00F13442" w:rsidRDefault="00F13442" w:rsidP="006D117F">
      <w:pPr>
        <w:ind w:firstLineChars="100" w:firstLine="210"/>
      </w:pPr>
      <w:r>
        <w:rPr>
          <w:rFonts w:hint="eastAsia"/>
        </w:rPr>
        <w:t xml:space="preserve">　　・規模の効果（売上シェア、仕入単価交渉、管理コスト削減・・利益獲得の</w:t>
      </w:r>
      <w:r>
        <w:rPr>
          <w:rFonts w:hint="eastAsia"/>
        </w:rPr>
        <w:t>3</w:t>
      </w:r>
      <w:r>
        <w:rPr>
          <w:rFonts w:hint="eastAsia"/>
        </w:rPr>
        <w:t>手法）</w:t>
      </w:r>
    </w:p>
    <w:p w:rsidR="00F13442" w:rsidRDefault="00F13442" w:rsidP="006D117F">
      <w:pPr>
        <w:ind w:firstLineChars="100" w:firstLine="210"/>
      </w:pPr>
      <w:r>
        <w:rPr>
          <w:rFonts w:hint="eastAsia"/>
        </w:rPr>
        <w:t xml:space="preserve">　　・数字上の統合を超えた、物理的な統合（拠点、従業員）</w:t>
      </w:r>
    </w:p>
    <w:p w:rsidR="00F13442" w:rsidRDefault="00F13442" w:rsidP="006D117F">
      <w:pPr>
        <w:ind w:firstLineChars="100" w:firstLine="210"/>
      </w:pPr>
      <w:r>
        <w:rPr>
          <w:rFonts w:hint="eastAsia"/>
        </w:rPr>
        <w:t xml:space="preserve">　　・最大限の配慮が必要なのは投資家ではなく従業員</w:t>
      </w:r>
    </w:p>
    <w:p w:rsidR="000D4847" w:rsidRDefault="000D4847" w:rsidP="001276E0"/>
    <w:p w:rsidR="008A394A" w:rsidRDefault="008A394A" w:rsidP="001276E0">
      <w:r>
        <w:rPr>
          <w:rFonts w:hint="eastAsia"/>
        </w:rPr>
        <w:t>（２）Ｍ＆Ａで買うもの</w:t>
      </w:r>
    </w:p>
    <w:p w:rsidR="007708F0" w:rsidRDefault="008A394A" w:rsidP="001276E0">
      <w:r>
        <w:rPr>
          <w:rFonts w:hint="eastAsia"/>
        </w:rPr>
        <w:t xml:space="preserve">　　　・売上／技術／時間</w:t>
      </w:r>
      <w:r w:rsidR="007708F0">
        <w:rPr>
          <w:rFonts w:hint="eastAsia"/>
        </w:rPr>
        <w:t>／他者の視点</w:t>
      </w:r>
    </w:p>
    <w:p w:rsidR="00100AA2" w:rsidRDefault="00100AA2" w:rsidP="001276E0">
      <w:r>
        <w:rPr>
          <w:rFonts w:hint="eastAsia"/>
        </w:rPr>
        <w:t xml:space="preserve">　　　・会計士の視点と経営企画室の視点</w:t>
      </w:r>
    </w:p>
    <w:p w:rsidR="007708F0" w:rsidRDefault="007708F0" w:rsidP="001276E0">
      <w:r>
        <w:rPr>
          <w:rFonts w:hint="eastAsia"/>
        </w:rPr>
        <w:t xml:space="preserve">　　　・合併がなぜ難しいのか</w:t>
      </w:r>
    </w:p>
    <w:p w:rsidR="008A394A" w:rsidRPr="007708F0" w:rsidRDefault="008A394A" w:rsidP="001276E0"/>
    <w:p w:rsidR="00F13442" w:rsidRDefault="00F13442" w:rsidP="001276E0">
      <w:r>
        <w:rPr>
          <w:rFonts w:hint="eastAsia"/>
        </w:rPr>
        <w:t>（</w:t>
      </w:r>
      <w:r w:rsidR="008A394A">
        <w:rPr>
          <w:rFonts w:hint="eastAsia"/>
        </w:rPr>
        <w:t>３</w:t>
      </w:r>
      <w:r>
        <w:rPr>
          <w:rFonts w:hint="eastAsia"/>
        </w:rPr>
        <w:t>）</w:t>
      </w:r>
      <w:r w:rsidR="007708F0">
        <w:rPr>
          <w:rFonts w:hint="eastAsia"/>
        </w:rPr>
        <w:t>統合の担い手（</w:t>
      </w:r>
      <w:r w:rsidR="006D117F">
        <w:rPr>
          <w:rFonts w:hint="eastAsia"/>
        </w:rPr>
        <w:t>中立的存在</w:t>
      </w:r>
      <w:r w:rsidR="007708F0">
        <w:rPr>
          <w:rFonts w:hint="eastAsia"/>
        </w:rPr>
        <w:t>）</w:t>
      </w:r>
    </w:p>
    <w:p w:rsidR="00100AA2" w:rsidRDefault="00100AA2" w:rsidP="001276E0">
      <w:r>
        <w:rPr>
          <w:rFonts w:hint="eastAsia"/>
        </w:rPr>
        <w:t xml:space="preserve">　　　・従業員の意識は、すぐに変わるのか</w:t>
      </w:r>
    </w:p>
    <w:p w:rsidR="006D117F" w:rsidRDefault="006D117F" w:rsidP="001276E0">
      <w:r>
        <w:rPr>
          <w:rFonts w:hint="eastAsia"/>
        </w:rPr>
        <w:t xml:space="preserve">　　　・外部からの人を登用</w:t>
      </w:r>
    </w:p>
    <w:p w:rsidR="006D117F" w:rsidRDefault="006D117F" w:rsidP="001276E0">
      <w:r>
        <w:rPr>
          <w:rFonts w:hint="eastAsia"/>
        </w:rPr>
        <w:t xml:space="preserve">　　　・企画部署の立ち回り</w:t>
      </w:r>
    </w:p>
    <w:p w:rsidR="006D117F" w:rsidRDefault="006D117F" w:rsidP="001276E0"/>
    <w:p w:rsidR="006D117F" w:rsidRDefault="006D117F" w:rsidP="001276E0">
      <w:r>
        <w:rPr>
          <w:rFonts w:hint="eastAsia"/>
        </w:rPr>
        <w:t>（</w:t>
      </w:r>
      <w:r w:rsidR="008A394A">
        <w:rPr>
          <w:rFonts w:hint="eastAsia"/>
        </w:rPr>
        <w:t>４</w:t>
      </w:r>
      <w:r>
        <w:rPr>
          <w:rFonts w:hint="eastAsia"/>
        </w:rPr>
        <w:t>）本音のぶつかり合い</w:t>
      </w:r>
    </w:p>
    <w:p w:rsidR="006D117F" w:rsidRDefault="006D117F" w:rsidP="001276E0">
      <w:r>
        <w:rPr>
          <w:rFonts w:hint="eastAsia"/>
        </w:rPr>
        <w:t xml:space="preserve">　　　・役員会、経営会議等での議論</w:t>
      </w:r>
    </w:p>
    <w:p w:rsidR="00100AA2" w:rsidRDefault="00100AA2" w:rsidP="001276E0">
      <w:r>
        <w:rPr>
          <w:rFonts w:hint="eastAsia"/>
        </w:rPr>
        <w:t xml:space="preserve">　　　・誰の顔を見るか、「トップは何人いるんですか？」</w:t>
      </w:r>
    </w:p>
    <w:p w:rsidR="00F13442" w:rsidRDefault="00F13442" w:rsidP="001276E0"/>
    <w:p w:rsidR="00E761E6" w:rsidRPr="00404790" w:rsidRDefault="00731297" w:rsidP="00E761E6">
      <w:pPr>
        <w:rPr>
          <w:b/>
          <w:u w:val="single"/>
        </w:rPr>
      </w:pPr>
      <w:r>
        <w:rPr>
          <w:rFonts w:hint="eastAsia"/>
          <w:b/>
          <w:u w:val="single"/>
        </w:rPr>
        <w:t>４</w:t>
      </w:r>
      <w:r w:rsidR="00E761E6" w:rsidRPr="00404790">
        <w:rPr>
          <w:rFonts w:hint="eastAsia"/>
          <w:b/>
          <w:u w:val="single"/>
        </w:rPr>
        <w:t>．</w:t>
      </w:r>
      <w:r w:rsidR="00E761E6">
        <w:rPr>
          <w:rFonts w:hint="eastAsia"/>
          <w:b/>
          <w:u w:val="single"/>
        </w:rPr>
        <w:t>中小企業の現場では</w:t>
      </w:r>
    </w:p>
    <w:p w:rsidR="00E761E6" w:rsidRDefault="00731297" w:rsidP="00E761E6">
      <w:r>
        <w:rPr>
          <w:rFonts w:hint="eastAsia"/>
        </w:rPr>
        <w:t>（１）中小企業とＭ＆Ａ</w:t>
      </w:r>
    </w:p>
    <w:p w:rsidR="00E761E6" w:rsidRDefault="00731297" w:rsidP="00E761E6">
      <w:r>
        <w:rPr>
          <w:rFonts w:hint="eastAsia"/>
        </w:rPr>
        <w:t xml:space="preserve">　　　・再編制度の整備</w:t>
      </w:r>
    </w:p>
    <w:p w:rsidR="00731297" w:rsidRDefault="00731297" w:rsidP="00E761E6">
      <w:r>
        <w:rPr>
          <w:rFonts w:hint="eastAsia"/>
        </w:rPr>
        <w:t xml:space="preserve">　　　・Ｍ＆Ａの日常化</w:t>
      </w:r>
    </w:p>
    <w:p w:rsidR="00731297" w:rsidRDefault="00731297" w:rsidP="00E761E6">
      <w:r>
        <w:rPr>
          <w:rFonts w:hint="eastAsia"/>
        </w:rPr>
        <w:t xml:space="preserve">　　　・背景は後継者</w:t>
      </w:r>
      <w:r w:rsidR="008A394A">
        <w:rPr>
          <w:rFonts w:hint="eastAsia"/>
        </w:rPr>
        <w:t>不在</w:t>
      </w:r>
      <w:r>
        <w:rPr>
          <w:rFonts w:hint="eastAsia"/>
        </w:rPr>
        <w:t>、株式分散化による親族間の争い、</w:t>
      </w:r>
      <w:r w:rsidR="007708F0">
        <w:rPr>
          <w:rFonts w:hint="eastAsia"/>
        </w:rPr>
        <w:t>事業再編等</w:t>
      </w:r>
    </w:p>
    <w:p w:rsidR="00731297" w:rsidRDefault="00731297" w:rsidP="00E761E6"/>
    <w:p w:rsidR="00731297" w:rsidRDefault="00560F42" w:rsidP="00E761E6">
      <w:r>
        <w:rPr>
          <w:rFonts w:hint="eastAsia"/>
        </w:rPr>
        <w:t>（２）中小企業の</w:t>
      </w:r>
      <w:r w:rsidR="00731297">
        <w:rPr>
          <w:rFonts w:hint="eastAsia"/>
        </w:rPr>
        <w:t>上場</w:t>
      </w:r>
      <w:r>
        <w:rPr>
          <w:rFonts w:hint="eastAsia"/>
        </w:rPr>
        <w:t>企業化</w:t>
      </w:r>
    </w:p>
    <w:p w:rsidR="00731297" w:rsidRDefault="00560F42" w:rsidP="00E761E6">
      <w:r>
        <w:rPr>
          <w:rFonts w:hint="eastAsia"/>
        </w:rPr>
        <w:t xml:space="preserve">　　　</w:t>
      </w:r>
      <w:r w:rsidR="00731297">
        <w:rPr>
          <w:rFonts w:hint="eastAsia"/>
        </w:rPr>
        <w:t>・ミドリ電化の社員が手にしたもの</w:t>
      </w:r>
    </w:p>
    <w:p w:rsidR="007708F0" w:rsidRDefault="007708F0" w:rsidP="007708F0">
      <w:pPr>
        <w:ind w:firstLineChars="300" w:firstLine="630"/>
      </w:pPr>
      <w:r>
        <w:rPr>
          <w:rFonts w:hint="eastAsia"/>
        </w:rPr>
        <w:t>・顧問先</w:t>
      </w:r>
      <w:r>
        <w:rPr>
          <w:rFonts w:hint="eastAsia"/>
        </w:rPr>
        <w:t>2</w:t>
      </w:r>
      <w:r>
        <w:rPr>
          <w:rFonts w:hint="eastAsia"/>
        </w:rPr>
        <w:t>社のケース</w:t>
      </w:r>
    </w:p>
    <w:p w:rsidR="00731297" w:rsidRDefault="00731297" w:rsidP="007708F0">
      <w:pPr>
        <w:ind w:firstLineChars="300" w:firstLine="630"/>
      </w:pPr>
      <w:r>
        <w:rPr>
          <w:rFonts w:hint="eastAsia"/>
        </w:rPr>
        <w:t>・管理コストの増大</w:t>
      </w:r>
    </w:p>
    <w:p w:rsidR="00731297" w:rsidRDefault="00731297" w:rsidP="00E761E6">
      <w:r>
        <w:rPr>
          <w:rFonts w:hint="eastAsia"/>
        </w:rPr>
        <w:t xml:space="preserve">　　　・ベンツにはベンツの、カローラⅡにはカローラⅡの良さがある</w:t>
      </w:r>
    </w:p>
    <w:p w:rsidR="00560F42" w:rsidRDefault="00560F42" w:rsidP="001276E0"/>
    <w:p w:rsidR="005747B4" w:rsidRPr="00404790" w:rsidRDefault="008A394A" w:rsidP="005747B4">
      <w:pPr>
        <w:rPr>
          <w:b/>
          <w:u w:val="single"/>
        </w:rPr>
      </w:pPr>
      <w:r>
        <w:rPr>
          <w:rFonts w:hint="eastAsia"/>
          <w:b/>
          <w:u w:val="single"/>
        </w:rPr>
        <w:lastRenderedPageBreak/>
        <w:t>５</w:t>
      </w:r>
      <w:r w:rsidR="005747B4" w:rsidRPr="00404790">
        <w:rPr>
          <w:rFonts w:hint="eastAsia"/>
          <w:b/>
          <w:u w:val="single"/>
        </w:rPr>
        <w:t>．</w:t>
      </w:r>
      <w:r w:rsidR="00E761E6">
        <w:rPr>
          <w:rFonts w:hint="eastAsia"/>
          <w:b/>
          <w:u w:val="single"/>
        </w:rPr>
        <w:t>大企業</w:t>
      </w:r>
      <w:r w:rsidR="005747B4">
        <w:rPr>
          <w:rFonts w:hint="eastAsia"/>
          <w:b/>
          <w:u w:val="single"/>
        </w:rPr>
        <w:t>の事例から</w:t>
      </w:r>
    </w:p>
    <w:p w:rsidR="007111B9" w:rsidRDefault="008A394A" w:rsidP="001276E0">
      <w:r>
        <w:rPr>
          <w:rFonts w:hint="eastAsia"/>
        </w:rPr>
        <w:t>（</w:t>
      </w:r>
      <w:r w:rsidR="00560F42">
        <w:rPr>
          <w:rFonts w:hint="eastAsia"/>
        </w:rPr>
        <w:t>１</w:t>
      </w:r>
      <w:r>
        <w:rPr>
          <w:rFonts w:hint="eastAsia"/>
        </w:rPr>
        <w:t>）日立と三菱（リース）のケース</w:t>
      </w:r>
    </w:p>
    <w:p w:rsidR="008A394A" w:rsidRPr="00560F42" w:rsidRDefault="008A394A" w:rsidP="001276E0"/>
    <w:p w:rsidR="008A394A" w:rsidRPr="00E761E6" w:rsidRDefault="008A394A" w:rsidP="001276E0">
      <w:r>
        <w:rPr>
          <w:rFonts w:hint="eastAsia"/>
        </w:rPr>
        <w:t>（</w:t>
      </w:r>
      <w:r w:rsidR="00560F42">
        <w:rPr>
          <w:rFonts w:hint="eastAsia"/>
        </w:rPr>
        <w:t>２</w:t>
      </w:r>
      <w:r>
        <w:rPr>
          <w:rFonts w:hint="eastAsia"/>
        </w:rPr>
        <w:t>）日産と三菱自動車のケース</w:t>
      </w:r>
    </w:p>
    <w:p w:rsidR="00560F42" w:rsidRDefault="00560F42" w:rsidP="00560F42">
      <w:bookmarkStart w:id="0" w:name="_GoBack"/>
      <w:bookmarkEnd w:id="0"/>
    </w:p>
    <w:p w:rsidR="00560F42" w:rsidRDefault="00560F42" w:rsidP="00560F42"/>
    <w:p w:rsidR="00560F42" w:rsidRDefault="00560F42" w:rsidP="00560F42">
      <w:r>
        <w:rPr>
          <w:rFonts w:hint="eastAsia"/>
        </w:rPr>
        <w:t>【参考】ブログ記事</w:t>
      </w:r>
    </w:p>
    <w:p w:rsidR="00560F42" w:rsidRDefault="00560F42" w:rsidP="00560F42">
      <w:r>
        <w:rPr>
          <w:noProof/>
        </w:rPr>
        <mc:AlternateContent>
          <mc:Choice Requires="wps">
            <w:drawing>
              <wp:anchor distT="0" distB="0" distL="114300" distR="114300" simplePos="0" relativeHeight="251659264" behindDoc="0" locked="0" layoutInCell="1" allowOverlap="1" wp14:anchorId="2218FA1A" wp14:editId="333F7D21">
                <wp:simplePos x="0" y="0"/>
                <wp:positionH relativeFrom="column">
                  <wp:posOffset>354965</wp:posOffset>
                </wp:positionH>
                <wp:positionV relativeFrom="paragraph">
                  <wp:posOffset>80010</wp:posOffset>
                </wp:positionV>
                <wp:extent cx="4997450" cy="5803900"/>
                <wp:effectExtent l="0" t="0" r="12700" b="25400"/>
                <wp:wrapNone/>
                <wp:docPr id="16" name="テキスト ボックス 16"/>
                <wp:cNvGraphicFramePr/>
                <a:graphic xmlns:a="http://schemas.openxmlformats.org/drawingml/2006/main">
                  <a:graphicData uri="http://schemas.microsoft.com/office/word/2010/wordprocessingShape">
                    <wps:wsp>
                      <wps:cNvSpPr txBox="1"/>
                      <wps:spPr>
                        <a:xfrm>
                          <a:off x="0" y="0"/>
                          <a:ext cx="4997450" cy="580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0F42" w:rsidRPr="00C265C1" w:rsidRDefault="00560F42" w:rsidP="00560F42">
                            <w:pPr>
                              <w:rPr>
                                <w:sz w:val="16"/>
                                <w:szCs w:val="16"/>
                              </w:rPr>
                            </w:pPr>
                            <w:r w:rsidRPr="00C265C1">
                              <w:rPr>
                                <w:rFonts w:hint="eastAsia"/>
                                <w:sz w:val="16"/>
                                <w:szCs w:val="16"/>
                              </w:rPr>
                              <w:t>日立・三菱重工　統合へ</w:t>
                            </w:r>
                          </w:p>
                          <w:p w:rsidR="00560F42" w:rsidRPr="00C265C1" w:rsidRDefault="00560F42" w:rsidP="00560F42">
                            <w:pPr>
                              <w:rPr>
                                <w:sz w:val="16"/>
                                <w:szCs w:val="16"/>
                              </w:rPr>
                            </w:pPr>
                            <w:r w:rsidRPr="00C265C1">
                              <w:rPr>
                                <w:rFonts w:hint="eastAsia"/>
                                <w:sz w:val="16"/>
                                <w:szCs w:val="16"/>
                              </w:rPr>
                              <w:t xml:space="preserve">　久しぶりに日経新聞１面全面のビッグタイトルでした。</w:t>
                            </w:r>
                            <w:r w:rsidRPr="00E761E6">
                              <w:rPr>
                                <w:rFonts w:asciiTheme="majorEastAsia" w:eastAsiaTheme="majorEastAsia" w:hAnsiTheme="majorEastAsia" w:hint="eastAsia"/>
                                <w:b/>
                                <w:sz w:val="16"/>
                                <w:szCs w:val="16"/>
                              </w:rPr>
                              <w:t>こういう記事は通常、どちらか、あるいは両社から日経新聞にリーク</w:t>
                            </w:r>
                            <w:r w:rsidRPr="00C265C1">
                              <w:rPr>
                                <w:rFonts w:hint="eastAsia"/>
                                <w:sz w:val="16"/>
                                <w:szCs w:val="16"/>
                              </w:rPr>
                              <w:t>し、公式にはいったん両社から「決定した事実はありません」との開示がなされ、その日の内に正式決定して合意発表、あるいは記者会見、という流れだろう、と想像しました。</w:t>
                            </w:r>
                          </w:p>
                          <w:p w:rsidR="00560F42" w:rsidRPr="00C265C1" w:rsidRDefault="00560F42" w:rsidP="00560F42">
                            <w:pPr>
                              <w:rPr>
                                <w:sz w:val="16"/>
                                <w:szCs w:val="16"/>
                              </w:rPr>
                            </w:pPr>
                            <w:r w:rsidRPr="00C265C1">
                              <w:rPr>
                                <w:rFonts w:hint="eastAsia"/>
                                <w:sz w:val="16"/>
                                <w:szCs w:val="16"/>
                              </w:rPr>
                              <w:t xml:space="preserve">　そう思って、両社が発表したコメント（適時開示）を見てみると、</w:t>
                            </w:r>
                          </w:p>
                          <w:p w:rsidR="00560F42" w:rsidRPr="00C265C1" w:rsidRDefault="00560F42" w:rsidP="00560F42">
                            <w:pPr>
                              <w:rPr>
                                <w:sz w:val="16"/>
                                <w:szCs w:val="16"/>
                              </w:rPr>
                            </w:pPr>
                            <w:r w:rsidRPr="00C265C1">
                              <w:rPr>
                                <w:rFonts w:hint="eastAsia"/>
                                <w:sz w:val="16"/>
                                <w:szCs w:val="16"/>
                              </w:rPr>
                              <w:t xml:space="preserve">　日立「そのような事実はありません。」</w:t>
                            </w:r>
                          </w:p>
                          <w:p w:rsidR="00560F42" w:rsidRPr="00C265C1" w:rsidRDefault="00560F42" w:rsidP="00560F42">
                            <w:pPr>
                              <w:rPr>
                                <w:sz w:val="16"/>
                                <w:szCs w:val="16"/>
                              </w:rPr>
                            </w:pPr>
                            <w:r w:rsidRPr="00C265C1">
                              <w:rPr>
                                <w:rFonts w:hint="eastAsia"/>
                                <w:sz w:val="16"/>
                                <w:szCs w:val="16"/>
                              </w:rPr>
                              <w:t xml:space="preserve">　重工「当社が決定した事実もありませんし、</w:t>
                            </w:r>
                            <w:r w:rsidRPr="00E761E6">
                              <w:rPr>
                                <w:rFonts w:asciiTheme="majorEastAsia" w:eastAsiaTheme="majorEastAsia" w:hAnsiTheme="majorEastAsia" w:hint="eastAsia"/>
                                <w:b/>
                                <w:sz w:val="16"/>
                                <w:szCs w:val="16"/>
                              </w:rPr>
                              <w:t>合意する予定もありません。</w:t>
                            </w:r>
                            <w:r w:rsidRPr="00C265C1">
                              <w:rPr>
                                <w:rFonts w:hint="eastAsia"/>
                                <w:sz w:val="16"/>
                                <w:szCs w:val="16"/>
                              </w:rPr>
                              <w:t>」</w:t>
                            </w:r>
                          </w:p>
                          <w:p w:rsidR="00560F42" w:rsidRPr="00C265C1" w:rsidRDefault="00560F42" w:rsidP="00560F42">
                            <w:pPr>
                              <w:rPr>
                                <w:sz w:val="16"/>
                                <w:szCs w:val="16"/>
                              </w:rPr>
                            </w:pPr>
                            <w:r w:rsidRPr="00C265C1">
                              <w:rPr>
                                <w:rFonts w:hint="eastAsia"/>
                                <w:sz w:val="16"/>
                                <w:szCs w:val="16"/>
                              </w:rPr>
                              <w:t xml:space="preserve">　おや、と思いました。特に重工側の「合意する予定もありません」という文言です。</w:t>
                            </w:r>
                          </w:p>
                          <w:p w:rsidR="00560F42" w:rsidRPr="00C265C1" w:rsidRDefault="00560F42" w:rsidP="00560F42">
                            <w:pPr>
                              <w:rPr>
                                <w:sz w:val="16"/>
                                <w:szCs w:val="16"/>
                              </w:rPr>
                            </w:pPr>
                            <w:r w:rsidRPr="00C265C1">
                              <w:rPr>
                                <w:rFonts w:hint="eastAsia"/>
                                <w:sz w:val="16"/>
                                <w:szCs w:val="16"/>
                              </w:rPr>
                              <w:t xml:space="preserve">　こうしたリリースは東証との調整が行なわれた上で発表されます。東証としては、日経新聞のみがリークしている状態は、市場取引の信頼性に与える影響が大きく、いち早く企業側からの正式な発表を行なわせ、株式売買を行なおうとする人に広く、平等に、正確な情報を知らしめる使命があります。</w:t>
                            </w:r>
                          </w:p>
                          <w:p w:rsidR="00560F42" w:rsidRPr="00C265C1" w:rsidRDefault="00560F42" w:rsidP="00560F42">
                            <w:pPr>
                              <w:rPr>
                                <w:sz w:val="16"/>
                                <w:szCs w:val="16"/>
                              </w:rPr>
                            </w:pPr>
                            <w:r w:rsidRPr="00C265C1">
                              <w:rPr>
                                <w:rFonts w:hint="eastAsia"/>
                                <w:sz w:val="16"/>
                                <w:szCs w:val="16"/>
                              </w:rPr>
                              <w:t xml:space="preserve">　今回のような大きな合意の場合、本当に合意し発表する予定なのであれば、例えば「午後に取締役会を開き意思決定する予定」くらい具体的に発表するように指導されます。とにかく投資家を安心させ、正確かついち早く情報開示を行なうよう求めるのが東証の役割だからですね。</w:t>
                            </w:r>
                          </w:p>
                          <w:p w:rsidR="00560F42" w:rsidRPr="00C265C1" w:rsidRDefault="00560F42" w:rsidP="00560F42">
                            <w:pPr>
                              <w:rPr>
                                <w:sz w:val="16"/>
                                <w:szCs w:val="16"/>
                              </w:rPr>
                            </w:pPr>
                            <w:r w:rsidRPr="00C265C1">
                              <w:rPr>
                                <w:rFonts w:hint="eastAsia"/>
                                <w:sz w:val="16"/>
                                <w:szCs w:val="16"/>
                              </w:rPr>
                              <w:t xml:space="preserve">　ところが重工が発表した実際の文言は「合意する予定もありません」。これで東証とも話がついたということは、本当に予定がないのだろう、今日の会見はないな、と思いました。</w:t>
                            </w:r>
                          </w:p>
                          <w:p w:rsidR="00560F42" w:rsidRPr="00C265C1" w:rsidRDefault="00560F42" w:rsidP="00560F42">
                            <w:pPr>
                              <w:rPr>
                                <w:sz w:val="16"/>
                                <w:szCs w:val="16"/>
                              </w:rPr>
                            </w:pPr>
                            <w:r w:rsidRPr="00C265C1">
                              <w:rPr>
                                <w:rFonts w:hint="eastAsia"/>
                                <w:sz w:val="16"/>
                                <w:szCs w:val="16"/>
                              </w:rPr>
                              <w:t xml:space="preserve">　日立の中西社長は、早朝、自宅前（？）で記者団に「午後発表しますから」と明言しました。にも関わらず、やはり昨日の合意発表は行なわれませんでした。</w:t>
                            </w:r>
                          </w:p>
                          <w:p w:rsidR="00560F42" w:rsidRPr="00C265C1" w:rsidRDefault="00560F42" w:rsidP="00560F42">
                            <w:pPr>
                              <w:rPr>
                                <w:sz w:val="16"/>
                                <w:szCs w:val="16"/>
                              </w:rPr>
                            </w:pPr>
                            <w:r w:rsidRPr="00C265C1">
                              <w:rPr>
                                <w:rFonts w:hint="eastAsia"/>
                                <w:sz w:val="16"/>
                                <w:szCs w:val="16"/>
                              </w:rPr>
                              <w:t xml:space="preserve">　</w:t>
                            </w:r>
                            <w:r w:rsidRPr="001F007E">
                              <w:rPr>
                                <w:rFonts w:asciiTheme="majorEastAsia" w:eastAsiaTheme="majorEastAsia" w:hAnsiTheme="majorEastAsia" w:hint="eastAsia"/>
                                <w:b/>
                                <w:sz w:val="16"/>
                                <w:szCs w:val="16"/>
                              </w:rPr>
                              <w:t>日立主導のリークで、重工が飲み込まれるかのような書き方に重工側が反発</w:t>
                            </w:r>
                            <w:r w:rsidRPr="00C265C1">
                              <w:rPr>
                                <w:rFonts w:hint="eastAsia"/>
                                <w:sz w:val="16"/>
                                <w:szCs w:val="16"/>
                              </w:rPr>
                              <w:t>した、というのが日経ビジネスオンラインの見方です。経営統合したい日立に対し、事業統合にとどめたい重工、というのが毎日新聞の見方です。</w:t>
                            </w:r>
                          </w:p>
                          <w:p w:rsidR="00560F42" w:rsidRPr="00C265C1" w:rsidRDefault="00560F42" w:rsidP="00560F42">
                            <w:pPr>
                              <w:rPr>
                                <w:sz w:val="16"/>
                                <w:szCs w:val="16"/>
                              </w:rPr>
                            </w:pPr>
                            <w:r w:rsidRPr="00C265C1">
                              <w:rPr>
                                <w:rFonts w:hint="eastAsia"/>
                                <w:sz w:val="16"/>
                                <w:szCs w:val="16"/>
                              </w:rPr>
                              <w:t xml:space="preserve">　いずれにしても実際のところは分かりません。</w:t>
                            </w:r>
                          </w:p>
                          <w:p w:rsidR="00560F42" w:rsidRPr="00C265C1" w:rsidRDefault="00560F42" w:rsidP="00560F42">
                            <w:pPr>
                              <w:rPr>
                                <w:sz w:val="16"/>
                                <w:szCs w:val="16"/>
                              </w:rPr>
                            </w:pPr>
                            <w:r w:rsidRPr="00C265C1">
                              <w:rPr>
                                <w:rFonts w:hint="eastAsia"/>
                                <w:sz w:val="16"/>
                                <w:szCs w:val="16"/>
                              </w:rPr>
                              <w:t xml:space="preserve">　三菱重工は昨日１７時に第１四半期の決算発表も行ないました。広報・ＩＲ部門の人にとっては目の回るような１日だったと想像します。今後、両社がどのような協議を行ない、どのような発表がなされるのか。いろんな意味で興味が尽きない話題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218FA1A" id="_x0000_t202" coordsize="21600,21600" o:spt="202" path="m,l,21600r21600,l21600,xe">
                <v:stroke joinstyle="miter"/>
                <v:path gradientshapeok="t" o:connecttype="rect"/>
              </v:shapetype>
              <v:shape id="テキスト ボックス 16" o:spid="_x0000_s1026" type="#_x0000_t202" style="position:absolute;left:0;text-align:left;margin-left:27.95pt;margin-top:6.3pt;width:393.5pt;height:4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" fillcolor="white [3201]" strokeweight=".5pt">
                <v:textbox>
                  <w:txbxContent>
                    <w:p w:rsidR="00560F42" w:rsidRPr="00C265C1" w:rsidRDefault="00560F42" w:rsidP="00560F42">
                      <w:pPr>
                        <w:rPr>
                          <w:sz w:val="16"/>
                          <w:szCs w:val="16"/>
                        </w:rPr>
                      </w:pPr>
                      <w:r w:rsidRPr="00C265C1">
                        <w:rPr>
                          <w:rFonts w:hint="eastAsia"/>
                          <w:sz w:val="16"/>
                          <w:szCs w:val="16"/>
                        </w:rPr>
                        <w:t>日立・三菱重工　統合へ</w:t>
                      </w:r>
                    </w:p>
                    <w:p w:rsidR="00560F42" w:rsidRPr="00C265C1" w:rsidRDefault="00560F42" w:rsidP="00560F42">
                      <w:pPr>
                        <w:rPr>
                          <w:sz w:val="16"/>
                          <w:szCs w:val="16"/>
                        </w:rPr>
                      </w:pPr>
                      <w:r w:rsidRPr="00C265C1">
                        <w:rPr>
                          <w:rFonts w:hint="eastAsia"/>
                          <w:sz w:val="16"/>
                          <w:szCs w:val="16"/>
                        </w:rPr>
                        <w:t xml:space="preserve">　久しぶりに日経新聞１面全面のビッグタイトルでした。</w:t>
                      </w:r>
                      <w:r w:rsidRPr="00E761E6">
                        <w:rPr>
                          <w:rFonts w:asciiTheme="majorEastAsia" w:eastAsiaTheme="majorEastAsia" w:hAnsiTheme="majorEastAsia" w:hint="eastAsia"/>
                          <w:b/>
                          <w:sz w:val="16"/>
                          <w:szCs w:val="16"/>
                        </w:rPr>
                        <w:t>こういう記事は通常、どちらか、あるいは両社から日経新聞にリーク</w:t>
                      </w:r>
                      <w:r w:rsidRPr="00C265C1">
                        <w:rPr>
                          <w:rFonts w:hint="eastAsia"/>
                          <w:sz w:val="16"/>
                          <w:szCs w:val="16"/>
                        </w:rPr>
                        <w:t>し、公式にはいったん両社から「決定した事実はありません」との開示がなされ、その日の内に正式決定して合意発表、あるいは記者会見、という流れだろう、と想像しました。</w:t>
                      </w:r>
                    </w:p>
                    <w:p w:rsidR="00560F42" w:rsidRPr="00C265C1" w:rsidRDefault="00560F42" w:rsidP="00560F42">
                      <w:pPr>
                        <w:rPr>
                          <w:sz w:val="16"/>
                          <w:szCs w:val="16"/>
                        </w:rPr>
                      </w:pPr>
                      <w:r w:rsidRPr="00C265C1">
                        <w:rPr>
                          <w:rFonts w:hint="eastAsia"/>
                          <w:sz w:val="16"/>
                          <w:szCs w:val="16"/>
                        </w:rPr>
                        <w:t xml:space="preserve">　そう思って、両社が発表したコメント（適時開示）を見てみると、</w:t>
                      </w:r>
                    </w:p>
                    <w:p w:rsidR="00560F42" w:rsidRPr="00C265C1" w:rsidRDefault="00560F42" w:rsidP="00560F42">
                      <w:pPr>
                        <w:rPr>
                          <w:sz w:val="16"/>
                          <w:szCs w:val="16"/>
                        </w:rPr>
                      </w:pPr>
                      <w:r w:rsidRPr="00C265C1">
                        <w:rPr>
                          <w:rFonts w:hint="eastAsia"/>
                          <w:sz w:val="16"/>
                          <w:szCs w:val="16"/>
                        </w:rPr>
                        <w:t xml:space="preserve">　日立「そのような事実はありません。」</w:t>
                      </w:r>
                    </w:p>
                    <w:p w:rsidR="00560F42" w:rsidRPr="00C265C1" w:rsidRDefault="00560F42" w:rsidP="00560F42">
                      <w:pPr>
                        <w:rPr>
                          <w:sz w:val="16"/>
                          <w:szCs w:val="16"/>
                        </w:rPr>
                      </w:pPr>
                      <w:r w:rsidRPr="00C265C1">
                        <w:rPr>
                          <w:rFonts w:hint="eastAsia"/>
                          <w:sz w:val="16"/>
                          <w:szCs w:val="16"/>
                        </w:rPr>
                        <w:t xml:space="preserve">　重工「当社が決定した事実もありませんし、</w:t>
                      </w:r>
                      <w:r w:rsidRPr="00E761E6">
                        <w:rPr>
                          <w:rFonts w:asciiTheme="majorEastAsia" w:eastAsiaTheme="majorEastAsia" w:hAnsiTheme="majorEastAsia" w:hint="eastAsia"/>
                          <w:b/>
                          <w:sz w:val="16"/>
                          <w:szCs w:val="16"/>
                        </w:rPr>
                        <w:t>合意する予定もありません。</w:t>
                      </w:r>
                      <w:r w:rsidRPr="00C265C1">
                        <w:rPr>
                          <w:rFonts w:hint="eastAsia"/>
                          <w:sz w:val="16"/>
                          <w:szCs w:val="16"/>
                        </w:rPr>
                        <w:t>」</w:t>
                      </w:r>
                    </w:p>
                    <w:p w:rsidR="00560F42" w:rsidRPr="00C265C1" w:rsidRDefault="00560F42" w:rsidP="00560F42">
                      <w:pPr>
                        <w:rPr>
                          <w:sz w:val="16"/>
                          <w:szCs w:val="16"/>
                        </w:rPr>
                      </w:pPr>
                      <w:r w:rsidRPr="00C265C1">
                        <w:rPr>
                          <w:rFonts w:hint="eastAsia"/>
                          <w:sz w:val="16"/>
                          <w:szCs w:val="16"/>
                        </w:rPr>
                        <w:t xml:space="preserve">　おや、と思いました。特に重工側の「合意する予定もありません」という文言です。</w:t>
                      </w:r>
                    </w:p>
                    <w:p w:rsidR="00560F42" w:rsidRPr="00C265C1" w:rsidRDefault="00560F42" w:rsidP="00560F42">
                      <w:pPr>
                        <w:rPr>
                          <w:sz w:val="16"/>
                          <w:szCs w:val="16"/>
                        </w:rPr>
                      </w:pPr>
                      <w:r w:rsidRPr="00C265C1">
                        <w:rPr>
                          <w:rFonts w:hint="eastAsia"/>
                          <w:sz w:val="16"/>
                          <w:szCs w:val="16"/>
                        </w:rPr>
                        <w:t xml:space="preserve">　こうしたリリースは東証との調整が行なわれた上で発表されます。東証としては、日経新聞のみがリークしている状態は、市場取引の信頼性に与える影響が大きく、いち早く企業側からの正式な発表を行なわせ、株式売買を行なおうとする人に広く、平等に、正確な情報を知らしめる使命があります。</w:t>
                      </w:r>
                    </w:p>
                    <w:p w:rsidR="00560F42" w:rsidRPr="00C265C1" w:rsidRDefault="00560F42" w:rsidP="00560F42">
                      <w:pPr>
                        <w:rPr>
                          <w:sz w:val="16"/>
                          <w:szCs w:val="16"/>
                        </w:rPr>
                      </w:pPr>
                      <w:r w:rsidRPr="00C265C1">
                        <w:rPr>
                          <w:rFonts w:hint="eastAsia"/>
                          <w:sz w:val="16"/>
                          <w:szCs w:val="16"/>
                        </w:rPr>
                        <w:t xml:space="preserve">　今回のような大きな合意の場合、本当に合意し発表する予定なのであれば、例えば「午後に取締役会を開き意思決定する予定」くらい具体的に発表するように指導されます。とにかく投資家を安心させ、正確かついち早く情報開示を行なうよう求めるのが東証の役割だからですね。</w:t>
                      </w:r>
                    </w:p>
                    <w:p w:rsidR="00560F42" w:rsidRPr="00C265C1" w:rsidRDefault="00560F42" w:rsidP="00560F42">
                      <w:pPr>
                        <w:rPr>
                          <w:sz w:val="16"/>
                          <w:szCs w:val="16"/>
                        </w:rPr>
                      </w:pPr>
                      <w:r w:rsidRPr="00C265C1">
                        <w:rPr>
                          <w:rFonts w:hint="eastAsia"/>
                          <w:sz w:val="16"/>
                          <w:szCs w:val="16"/>
                        </w:rPr>
                        <w:t xml:space="preserve">　ところが重工が発表した実際の文言は「合意する予定もありません」。これで東証とも話がついたということは、本当に予定がないのだろう、今日の会見はないな、と思いました。</w:t>
                      </w:r>
                    </w:p>
                    <w:p w:rsidR="00560F42" w:rsidRPr="00C265C1" w:rsidRDefault="00560F42" w:rsidP="00560F42">
                      <w:pPr>
                        <w:rPr>
                          <w:sz w:val="16"/>
                          <w:szCs w:val="16"/>
                        </w:rPr>
                      </w:pPr>
                      <w:r w:rsidRPr="00C265C1">
                        <w:rPr>
                          <w:rFonts w:hint="eastAsia"/>
                          <w:sz w:val="16"/>
                          <w:szCs w:val="16"/>
                        </w:rPr>
                        <w:t xml:space="preserve">　日立の中西社長は、早朝、自宅前（？）で記者団に「午後発表しますから」と明言しました。にも関わらず、やはり昨日の合意発表は行なわれませんでした。</w:t>
                      </w:r>
                    </w:p>
                    <w:p w:rsidR="00560F42" w:rsidRPr="00C265C1" w:rsidRDefault="00560F42" w:rsidP="00560F42">
                      <w:pPr>
                        <w:rPr>
                          <w:sz w:val="16"/>
                          <w:szCs w:val="16"/>
                        </w:rPr>
                      </w:pPr>
                      <w:r w:rsidRPr="00C265C1">
                        <w:rPr>
                          <w:rFonts w:hint="eastAsia"/>
                          <w:sz w:val="16"/>
                          <w:szCs w:val="16"/>
                        </w:rPr>
                        <w:t xml:space="preserve">　</w:t>
                      </w:r>
                      <w:r w:rsidRPr="001F007E">
                        <w:rPr>
                          <w:rFonts w:asciiTheme="majorEastAsia" w:eastAsiaTheme="majorEastAsia" w:hAnsiTheme="majorEastAsia" w:hint="eastAsia"/>
                          <w:b/>
                          <w:sz w:val="16"/>
                          <w:szCs w:val="16"/>
                        </w:rPr>
                        <w:t>日立主導のリークで、重工が飲み込まれるかのような書き方に重工側が反発</w:t>
                      </w:r>
                      <w:r w:rsidRPr="00C265C1">
                        <w:rPr>
                          <w:rFonts w:hint="eastAsia"/>
                          <w:sz w:val="16"/>
                          <w:szCs w:val="16"/>
                        </w:rPr>
                        <w:t>した、というのが日経ビジネスオンラインの見方です。経営統合したい日立に対し、事業統合にとどめたい重工、というのが毎日新聞の見方です。</w:t>
                      </w:r>
                    </w:p>
                    <w:p w:rsidR="00560F42" w:rsidRPr="00C265C1" w:rsidRDefault="00560F42" w:rsidP="00560F42">
                      <w:pPr>
                        <w:rPr>
                          <w:sz w:val="16"/>
                          <w:szCs w:val="16"/>
                        </w:rPr>
                      </w:pPr>
                      <w:r w:rsidRPr="00C265C1">
                        <w:rPr>
                          <w:rFonts w:hint="eastAsia"/>
                          <w:sz w:val="16"/>
                          <w:szCs w:val="16"/>
                        </w:rPr>
                        <w:t xml:space="preserve">　いずれにしても実際のところは分かりません。</w:t>
                      </w:r>
                    </w:p>
                    <w:p w:rsidR="00560F42" w:rsidRPr="00C265C1" w:rsidRDefault="00560F42" w:rsidP="00560F42">
                      <w:pPr>
                        <w:rPr>
                          <w:sz w:val="16"/>
                          <w:szCs w:val="16"/>
                        </w:rPr>
                      </w:pPr>
                      <w:r w:rsidRPr="00C265C1">
                        <w:rPr>
                          <w:rFonts w:hint="eastAsia"/>
                          <w:sz w:val="16"/>
                          <w:szCs w:val="16"/>
                        </w:rPr>
                        <w:t xml:space="preserve">　三菱重工は昨日１７時に第１四半期の決算発表も行ないました。広報・ＩＲ部門の人にとっては目の回るような１日だったと想像します。今後、両社がどのような協議を行ない、どのような発表がなされるのか。いろんな意味で興味が尽きない話題です。</w:t>
                      </w:r>
                    </w:p>
                  </w:txbxContent>
                </v:textbox>
              </v:shape>
            </w:pict>
          </mc:Fallback>
        </mc:AlternateContent>
      </w:r>
    </w:p>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560F42" w:rsidRDefault="00560F42" w:rsidP="00560F42"/>
    <w:p w:rsidR="007111B9" w:rsidRDefault="007111B9" w:rsidP="001276E0"/>
    <w:sectPr w:rsidR="007111B9" w:rsidSect="00F170F9">
      <w:footerReference w:type="default" r:id="rId8"/>
      <w:pgSz w:w="11906" w:h="16838" w:code="9"/>
      <w:pgMar w:top="1814"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228" w:rsidRDefault="00903228" w:rsidP="000E7590">
      <w:r>
        <w:separator/>
      </w:r>
    </w:p>
  </w:endnote>
  <w:endnote w:type="continuationSeparator" w:id="0">
    <w:p w:rsidR="00903228" w:rsidRDefault="00903228" w:rsidP="000E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14172"/>
      <w:docPartObj>
        <w:docPartGallery w:val="Page Numbers (Bottom of Page)"/>
        <w:docPartUnique/>
      </w:docPartObj>
    </w:sdtPr>
    <w:sdtEndPr/>
    <w:sdtContent>
      <w:p w:rsidR="00492F38" w:rsidRDefault="00492F38">
        <w:pPr>
          <w:pStyle w:val="a9"/>
          <w:jc w:val="center"/>
        </w:pPr>
        <w:r>
          <w:fldChar w:fldCharType="begin"/>
        </w:r>
        <w:r>
          <w:instrText>PAGE   \* MERGEFORMAT</w:instrText>
        </w:r>
        <w:r>
          <w:fldChar w:fldCharType="separate"/>
        </w:r>
        <w:r w:rsidR="003C179A" w:rsidRPr="003C179A">
          <w:rPr>
            <w:noProof/>
            <w:lang w:val="ja-JP"/>
          </w:rPr>
          <w:t>3</w:t>
        </w:r>
        <w:r>
          <w:fldChar w:fldCharType="end"/>
        </w:r>
      </w:p>
    </w:sdtContent>
  </w:sdt>
  <w:p w:rsidR="00492F38" w:rsidRDefault="00492F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228" w:rsidRDefault="00903228" w:rsidP="000E7590">
      <w:r>
        <w:separator/>
      </w:r>
    </w:p>
  </w:footnote>
  <w:footnote w:type="continuationSeparator" w:id="0">
    <w:p w:rsidR="00903228" w:rsidRDefault="00903228" w:rsidP="000E7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C1B"/>
    <w:multiLevelType w:val="hybridMultilevel"/>
    <w:tmpl w:val="A0BA9902"/>
    <w:lvl w:ilvl="0" w:tplc="D612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5295D05"/>
    <w:multiLevelType w:val="hybridMultilevel"/>
    <w:tmpl w:val="6950846E"/>
    <w:lvl w:ilvl="0" w:tplc="5732A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444"/>
    <w:rsid w:val="000430CD"/>
    <w:rsid w:val="000D4847"/>
    <w:rsid w:val="000D7AE9"/>
    <w:rsid w:val="000E7590"/>
    <w:rsid w:val="00100AA2"/>
    <w:rsid w:val="001276E0"/>
    <w:rsid w:val="00162672"/>
    <w:rsid w:val="001876E5"/>
    <w:rsid w:val="001F007E"/>
    <w:rsid w:val="002024FC"/>
    <w:rsid w:val="00247ACF"/>
    <w:rsid w:val="002E6D2B"/>
    <w:rsid w:val="002F289E"/>
    <w:rsid w:val="00300498"/>
    <w:rsid w:val="003070CC"/>
    <w:rsid w:val="003C179A"/>
    <w:rsid w:val="003F7D74"/>
    <w:rsid w:val="00404284"/>
    <w:rsid w:val="00404790"/>
    <w:rsid w:val="004522BE"/>
    <w:rsid w:val="004817CA"/>
    <w:rsid w:val="00492F38"/>
    <w:rsid w:val="004E266F"/>
    <w:rsid w:val="004F11FE"/>
    <w:rsid w:val="00550FED"/>
    <w:rsid w:val="00560F42"/>
    <w:rsid w:val="005747B4"/>
    <w:rsid w:val="00591669"/>
    <w:rsid w:val="005C3355"/>
    <w:rsid w:val="0062380B"/>
    <w:rsid w:val="00627D52"/>
    <w:rsid w:val="00636608"/>
    <w:rsid w:val="006479AC"/>
    <w:rsid w:val="00677685"/>
    <w:rsid w:val="00680620"/>
    <w:rsid w:val="00696B39"/>
    <w:rsid w:val="006D117F"/>
    <w:rsid w:val="007111B9"/>
    <w:rsid w:val="00711F64"/>
    <w:rsid w:val="00712ADA"/>
    <w:rsid w:val="00731297"/>
    <w:rsid w:val="00746480"/>
    <w:rsid w:val="007708F0"/>
    <w:rsid w:val="0077672E"/>
    <w:rsid w:val="00795CC2"/>
    <w:rsid w:val="007A0318"/>
    <w:rsid w:val="007A7340"/>
    <w:rsid w:val="007D38B0"/>
    <w:rsid w:val="00800084"/>
    <w:rsid w:val="00810D15"/>
    <w:rsid w:val="008163FB"/>
    <w:rsid w:val="00882B3C"/>
    <w:rsid w:val="008853AC"/>
    <w:rsid w:val="008A394A"/>
    <w:rsid w:val="008C49B3"/>
    <w:rsid w:val="00903228"/>
    <w:rsid w:val="00914BA0"/>
    <w:rsid w:val="009901F9"/>
    <w:rsid w:val="00A1268C"/>
    <w:rsid w:val="00A173CD"/>
    <w:rsid w:val="00A32444"/>
    <w:rsid w:val="00A96097"/>
    <w:rsid w:val="00BA37DB"/>
    <w:rsid w:val="00BC6E62"/>
    <w:rsid w:val="00C265C1"/>
    <w:rsid w:val="00C4061A"/>
    <w:rsid w:val="00CC199C"/>
    <w:rsid w:val="00D279BE"/>
    <w:rsid w:val="00D51F64"/>
    <w:rsid w:val="00DB7C81"/>
    <w:rsid w:val="00DD4A24"/>
    <w:rsid w:val="00E12A5B"/>
    <w:rsid w:val="00E318B9"/>
    <w:rsid w:val="00E50423"/>
    <w:rsid w:val="00E52C92"/>
    <w:rsid w:val="00E6394B"/>
    <w:rsid w:val="00E761E6"/>
    <w:rsid w:val="00E94479"/>
    <w:rsid w:val="00EC677F"/>
    <w:rsid w:val="00EF070C"/>
    <w:rsid w:val="00EF3317"/>
    <w:rsid w:val="00EF351C"/>
    <w:rsid w:val="00F13442"/>
    <w:rsid w:val="00F170F9"/>
    <w:rsid w:val="00F62028"/>
    <w:rsid w:val="00FC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4790"/>
  </w:style>
  <w:style w:type="character" w:customStyle="1" w:styleId="a4">
    <w:name w:val="日付 (文字)"/>
    <w:basedOn w:val="a0"/>
    <w:link w:val="a3"/>
    <w:uiPriority w:val="99"/>
    <w:semiHidden/>
    <w:rsid w:val="00404790"/>
  </w:style>
  <w:style w:type="paragraph" w:styleId="a5">
    <w:name w:val="Balloon Text"/>
    <w:basedOn w:val="a"/>
    <w:link w:val="a6"/>
    <w:uiPriority w:val="99"/>
    <w:semiHidden/>
    <w:unhideWhenUsed/>
    <w:rsid w:val="004042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4284"/>
    <w:rPr>
      <w:rFonts w:asciiTheme="majorHAnsi" w:eastAsiaTheme="majorEastAsia" w:hAnsiTheme="majorHAnsi" w:cstheme="majorBidi"/>
      <w:sz w:val="18"/>
      <w:szCs w:val="18"/>
    </w:rPr>
  </w:style>
  <w:style w:type="paragraph" w:styleId="a7">
    <w:name w:val="header"/>
    <w:basedOn w:val="a"/>
    <w:link w:val="a8"/>
    <w:uiPriority w:val="99"/>
    <w:unhideWhenUsed/>
    <w:rsid w:val="000E7590"/>
    <w:pPr>
      <w:tabs>
        <w:tab w:val="center" w:pos="4252"/>
        <w:tab w:val="right" w:pos="8504"/>
      </w:tabs>
      <w:snapToGrid w:val="0"/>
    </w:pPr>
  </w:style>
  <w:style w:type="character" w:customStyle="1" w:styleId="a8">
    <w:name w:val="ヘッダー (文字)"/>
    <w:basedOn w:val="a0"/>
    <w:link w:val="a7"/>
    <w:uiPriority w:val="99"/>
    <w:rsid w:val="000E7590"/>
  </w:style>
  <w:style w:type="paragraph" w:styleId="a9">
    <w:name w:val="footer"/>
    <w:basedOn w:val="a"/>
    <w:link w:val="aa"/>
    <w:uiPriority w:val="99"/>
    <w:unhideWhenUsed/>
    <w:rsid w:val="000E7590"/>
    <w:pPr>
      <w:tabs>
        <w:tab w:val="center" w:pos="4252"/>
        <w:tab w:val="right" w:pos="8504"/>
      </w:tabs>
      <w:snapToGrid w:val="0"/>
    </w:pPr>
  </w:style>
  <w:style w:type="character" w:customStyle="1" w:styleId="aa">
    <w:name w:val="フッター (文字)"/>
    <w:basedOn w:val="a0"/>
    <w:link w:val="a9"/>
    <w:uiPriority w:val="99"/>
    <w:rsid w:val="000E7590"/>
  </w:style>
  <w:style w:type="paragraph" w:customStyle="1" w:styleId="05">
    <w:name w:val="05：本文"/>
    <w:rsid w:val="004817CA"/>
    <w:pPr>
      <w:topLinePunct/>
      <w:autoSpaceDE w:val="0"/>
      <w:autoSpaceDN w:val="0"/>
      <w:adjustRightInd w:val="0"/>
      <w:snapToGrid w:val="0"/>
      <w:spacing w:line="305" w:lineRule="exact"/>
      <w:ind w:left="1701"/>
      <w:jc w:val="both"/>
      <w:textAlignment w:val="center"/>
    </w:pPr>
    <w:rPr>
      <w:rFonts w:ascii="HG丸ｺﾞｼｯｸM-PRO" w:eastAsia="HG丸ｺﾞｼｯｸM-PRO" w:hAnsi="Century" w:cs="Times New Roman"/>
      <w:snapToGrid w:val="0"/>
      <w:sz w:val="18"/>
      <w:szCs w:val="18"/>
    </w:rPr>
  </w:style>
  <w:style w:type="paragraph" w:styleId="ab">
    <w:name w:val="List Paragraph"/>
    <w:basedOn w:val="a"/>
    <w:uiPriority w:val="34"/>
    <w:qFormat/>
    <w:rsid w:val="005747B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4790"/>
  </w:style>
  <w:style w:type="character" w:customStyle="1" w:styleId="a4">
    <w:name w:val="日付 (文字)"/>
    <w:basedOn w:val="a0"/>
    <w:link w:val="a3"/>
    <w:uiPriority w:val="99"/>
    <w:semiHidden/>
    <w:rsid w:val="00404790"/>
  </w:style>
  <w:style w:type="paragraph" w:styleId="a5">
    <w:name w:val="Balloon Text"/>
    <w:basedOn w:val="a"/>
    <w:link w:val="a6"/>
    <w:uiPriority w:val="99"/>
    <w:semiHidden/>
    <w:unhideWhenUsed/>
    <w:rsid w:val="0040428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4284"/>
    <w:rPr>
      <w:rFonts w:asciiTheme="majorHAnsi" w:eastAsiaTheme="majorEastAsia" w:hAnsiTheme="majorHAnsi" w:cstheme="majorBidi"/>
      <w:sz w:val="18"/>
      <w:szCs w:val="18"/>
    </w:rPr>
  </w:style>
  <w:style w:type="paragraph" w:styleId="a7">
    <w:name w:val="header"/>
    <w:basedOn w:val="a"/>
    <w:link w:val="a8"/>
    <w:uiPriority w:val="99"/>
    <w:unhideWhenUsed/>
    <w:rsid w:val="000E7590"/>
    <w:pPr>
      <w:tabs>
        <w:tab w:val="center" w:pos="4252"/>
        <w:tab w:val="right" w:pos="8504"/>
      </w:tabs>
      <w:snapToGrid w:val="0"/>
    </w:pPr>
  </w:style>
  <w:style w:type="character" w:customStyle="1" w:styleId="a8">
    <w:name w:val="ヘッダー (文字)"/>
    <w:basedOn w:val="a0"/>
    <w:link w:val="a7"/>
    <w:uiPriority w:val="99"/>
    <w:rsid w:val="000E7590"/>
  </w:style>
  <w:style w:type="paragraph" w:styleId="a9">
    <w:name w:val="footer"/>
    <w:basedOn w:val="a"/>
    <w:link w:val="aa"/>
    <w:uiPriority w:val="99"/>
    <w:unhideWhenUsed/>
    <w:rsid w:val="000E7590"/>
    <w:pPr>
      <w:tabs>
        <w:tab w:val="center" w:pos="4252"/>
        <w:tab w:val="right" w:pos="8504"/>
      </w:tabs>
      <w:snapToGrid w:val="0"/>
    </w:pPr>
  </w:style>
  <w:style w:type="character" w:customStyle="1" w:styleId="aa">
    <w:name w:val="フッター (文字)"/>
    <w:basedOn w:val="a0"/>
    <w:link w:val="a9"/>
    <w:uiPriority w:val="99"/>
    <w:rsid w:val="000E7590"/>
  </w:style>
  <w:style w:type="paragraph" w:customStyle="1" w:styleId="05">
    <w:name w:val="05：本文"/>
    <w:rsid w:val="004817CA"/>
    <w:pPr>
      <w:topLinePunct/>
      <w:autoSpaceDE w:val="0"/>
      <w:autoSpaceDN w:val="0"/>
      <w:adjustRightInd w:val="0"/>
      <w:snapToGrid w:val="0"/>
      <w:spacing w:line="305" w:lineRule="exact"/>
      <w:ind w:left="1701"/>
      <w:jc w:val="both"/>
      <w:textAlignment w:val="center"/>
    </w:pPr>
    <w:rPr>
      <w:rFonts w:ascii="HG丸ｺﾞｼｯｸM-PRO" w:eastAsia="HG丸ｺﾞｼｯｸM-PRO" w:hAnsi="Century" w:cs="Times New Roman"/>
      <w:snapToGrid w:val="0"/>
      <w:sz w:val="18"/>
      <w:szCs w:val="18"/>
    </w:rPr>
  </w:style>
  <w:style w:type="paragraph" w:styleId="ab">
    <w:name w:val="List Paragraph"/>
    <w:basedOn w:val="a"/>
    <w:uiPriority w:val="34"/>
    <w:qFormat/>
    <w:rsid w:val="005747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akirafunato</dc:creator>
  <cp:keywords/>
  <dc:description/>
  <cp:lastModifiedBy>akirafunato</cp:lastModifiedBy>
  <cp:revision>49</cp:revision>
  <cp:lastPrinted>2016-05-15T07:50:00Z</cp:lastPrinted>
  <dcterms:created xsi:type="dcterms:W3CDTF">2014-08-17T02:16:00Z</dcterms:created>
  <dcterms:modified xsi:type="dcterms:W3CDTF">2016-06-16T03:17:00Z</dcterms:modified>
</cp:coreProperties>
</file>