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2D7" w:rsidRPr="00394E85" w:rsidRDefault="009112D7" w:rsidP="009112D7">
      <w:pPr>
        <w:jc w:val="center"/>
        <w:rPr>
          <w:b/>
          <w:sz w:val="28"/>
          <w:szCs w:val="28"/>
        </w:rPr>
      </w:pPr>
      <w:r w:rsidRPr="00394E85">
        <w:rPr>
          <w:rFonts w:hint="eastAsia"/>
          <w:b/>
          <w:sz w:val="28"/>
          <w:szCs w:val="28"/>
        </w:rPr>
        <w:t>２０１９年度税制改正</w:t>
      </w:r>
    </w:p>
    <w:p w:rsidR="009112D7" w:rsidRDefault="009112D7" w:rsidP="009112D7">
      <w:pPr>
        <w:jc w:val="right"/>
      </w:pPr>
      <w:r>
        <w:rPr>
          <w:rFonts w:hint="eastAsia"/>
        </w:rPr>
        <w:t>２０１９．１．２４</w:t>
      </w:r>
    </w:p>
    <w:p w:rsidR="009112D7" w:rsidRDefault="009112D7" w:rsidP="009112D7">
      <w:pPr>
        <w:jc w:val="right"/>
      </w:pPr>
      <w:r>
        <w:rPr>
          <w:rFonts w:hint="eastAsia"/>
        </w:rPr>
        <w:t>船戸明</w:t>
      </w:r>
    </w:p>
    <w:p w:rsidR="009112D7" w:rsidRPr="00394E85" w:rsidRDefault="009112D7" w:rsidP="009112D7">
      <w:pPr>
        <w:rPr>
          <w:b/>
          <w:u w:val="single"/>
        </w:rPr>
      </w:pPr>
      <w:r w:rsidRPr="00394E85">
        <w:rPr>
          <w:rFonts w:hint="eastAsia"/>
          <w:b/>
          <w:u w:val="single"/>
        </w:rPr>
        <w:t>【１】概要（財務省ホームページより）</w:t>
      </w:r>
    </w:p>
    <w:p w:rsidR="009112D7" w:rsidRDefault="009112D7" w:rsidP="009112D7">
      <w:r>
        <w:rPr>
          <w:rFonts w:hint="eastAsia"/>
        </w:rPr>
        <w:t>●個人所得課税</w:t>
      </w:r>
    </w:p>
    <w:p w:rsidR="009112D7" w:rsidRDefault="009112D7" w:rsidP="009112D7">
      <w:r>
        <w:rPr>
          <w:rFonts w:hint="eastAsia"/>
        </w:rPr>
        <w:t xml:space="preserve">　○住宅ローン控除の拡充</w:t>
      </w:r>
    </w:p>
    <w:p w:rsidR="009112D7" w:rsidRDefault="009112D7" w:rsidP="009112D7">
      <w:r>
        <w:rPr>
          <w:rFonts w:hint="eastAsia"/>
        </w:rPr>
        <w:t xml:space="preserve">　○森林環境税（仮称）及び森林環境譲与税（仮称）の創設</w:t>
      </w:r>
    </w:p>
    <w:p w:rsidR="009112D7" w:rsidRDefault="009112D7" w:rsidP="009112D7">
      <w:r>
        <w:rPr>
          <w:rFonts w:hint="eastAsia"/>
        </w:rPr>
        <w:t xml:space="preserve">　○ふるさと納税制度の見直し</w:t>
      </w:r>
    </w:p>
    <w:p w:rsidR="009112D7" w:rsidRDefault="009112D7" w:rsidP="009112D7">
      <w:r>
        <w:rPr>
          <w:rFonts w:hint="eastAsia"/>
        </w:rPr>
        <w:t xml:space="preserve">　○子どもの貧困に対応するための個人住民税の非課税措置</w:t>
      </w:r>
    </w:p>
    <w:p w:rsidR="009112D7" w:rsidRDefault="009112D7" w:rsidP="009112D7"/>
    <w:p w:rsidR="009112D7" w:rsidRDefault="009112D7" w:rsidP="009112D7">
      <w:r>
        <w:rPr>
          <w:rFonts w:hint="eastAsia"/>
        </w:rPr>
        <w:t>●資産課税</w:t>
      </w:r>
    </w:p>
    <w:p w:rsidR="009112D7" w:rsidRDefault="009112D7" w:rsidP="009112D7">
      <w:r>
        <w:rPr>
          <w:rFonts w:hint="eastAsia"/>
        </w:rPr>
        <w:t xml:space="preserve">　○個人事業者の事業承継税制の創設等</w:t>
      </w:r>
    </w:p>
    <w:p w:rsidR="009112D7" w:rsidRDefault="009112D7" w:rsidP="009112D7">
      <w:r>
        <w:rPr>
          <w:rFonts w:hint="eastAsia"/>
        </w:rPr>
        <w:t xml:space="preserve">　○教育資金、結婚・子育て資金の一括贈与非課税制度の見直し</w:t>
      </w:r>
    </w:p>
    <w:p w:rsidR="009112D7" w:rsidRDefault="009112D7" w:rsidP="009112D7"/>
    <w:p w:rsidR="009112D7" w:rsidRDefault="009112D7" w:rsidP="009112D7">
      <w:r>
        <w:rPr>
          <w:rFonts w:hint="eastAsia"/>
        </w:rPr>
        <w:t>●法人課税</w:t>
      </w:r>
    </w:p>
    <w:p w:rsidR="009112D7" w:rsidRDefault="009112D7" w:rsidP="009112D7">
      <w:r>
        <w:rPr>
          <w:rFonts w:hint="eastAsia"/>
        </w:rPr>
        <w:t xml:space="preserve">　○イノベーション促進のための研究開発税制の見直し</w:t>
      </w:r>
    </w:p>
    <w:p w:rsidR="009112D7" w:rsidRDefault="009112D7" w:rsidP="009112D7">
      <w:r>
        <w:rPr>
          <w:rFonts w:hint="eastAsia"/>
        </w:rPr>
        <w:t xml:space="preserve">　○中堅・中小企業による設備投資等の支援</w:t>
      </w:r>
    </w:p>
    <w:p w:rsidR="009112D7" w:rsidRDefault="009112D7" w:rsidP="009112D7">
      <w:r>
        <w:rPr>
          <w:rFonts w:hint="eastAsia"/>
        </w:rPr>
        <w:t xml:space="preserve">　○都市・地方の持続可能な発展のための地方税体系の構築</w:t>
      </w:r>
    </w:p>
    <w:p w:rsidR="009112D7" w:rsidRDefault="009112D7" w:rsidP="009112D7">
      <w:r>
        <w:rPr>
          <w:rFonts w:hint="eastAsia"/>
        </w:rPr>
        <w:t xml:space="preserve">　○その他</w:t>
      </w:r>
    </w:p>
    <w:p w:rsidR="009112D7" w:rsidRDefault="009112D7" w:rsidP="009112D7"/>
    <w:p w:rsidR="009112D7" w:rsidRDefault="009112D7" w:rsidP="009112D7">
      <w:r>
        <w:rPr>
          <w:rFonts w:hint="eastAsia"/>
        </w:rPr>
        <w:t>●消費課税</w:t>
      </w:r>
    </w:p>
    <w:p w:rsidR="009112D7" w:rsidRDefault="009112D7" w:rsidP="009112D7">
      <w:r>
        <w:rPr>
          <w:rFonts w:hint="eastAsia"/>
        </w:rPr>
        <w:t xml:space="preserve">　○車体課税の見直し</w:t>
      </w:r>
    </w:p>
    <w:p w:rsidR="009112D7" w:rsidRDefault="009112D7" w:rsidP="009112D7">
      <w:r>
        <w:rPr>
          <w:rFonts w:hint="eastAsia"/>
        </w:rPr>
        <w:t xml:space="preserve">　○外国人旅行者向け消費税免除制度の利便性向上</w:t>
      </w:r>
    </w:p>
    <w:p w:rsidR="009112D7" w:rsidRDefault="009112D7" w:rsidP="009112D7"/>
    <w:p w:rsidR="009112D7" w:rsidRDefault="009112D7" w:rsidP="009112D7">
      <w:r>
        <w:rPr>
          <w:rFonts w:hint="eastAsia"/>
        </w:rPr>
        <w:t>●国際課税</w:t>
      </w:r>
    </w:p>
    <w:p w:rsidR="009112D7" w:rsidRDefault="009112D7" w:rsidP="009112D7">
      <w:r>
        <w:rPr>
          <w:rFonts w:hint="eastAsia"/>
        </w:rPr>
        <w:t xml:space="preserve">　○ＢＥＰＳ（税源浸食と利益移転）プロジェクトを踏まえた対応</w:t>
      </w:r>
    </w:p>
    <w:p w:rsidR="009112D7" w:rsidRDefault="009112D7" w:rsidP="009112D7"/>
    <w:p w:rsidR="009112D7" w:rsidRDefault="009112D7" w:rsidP="009112D7">
      <w:r>
        <w:rPr>
          <w:rFonts w:hint="eastAsia"/>
        </w:rPr>
        <w:t>●納税環境整備</w:t>
      </w:r>
    </w:p>
    <w:p w:rsidR="009112D7" w:rsidRDefault="009112D7" w:rsidP="009112D7">
      <w:r>
        <w:rPr>
          <w:rFonts w:hint="eastAsia"/>
        </w:rPr>
        <w:t xml:space="preserve">　○経済取引の多様化等に伴う納税環境の整備</w:t>
      </w:r>
    </w:p>
    <w:p w:rsidR="009112D7" w:rsidRDefault="009112D7" w:rsidP="009112D7"/>
    <w:p w:rsidR="009112D7" w:rsidRDefault="009112D7" w:rsidP="009112D7">
      <w:r>
        <w:rPr>
          <w:rFonts w:hint="eastAsia"/>
        </w:rPr>
        <w:t>●関税</w:t>
      </w:r>
    </w:p>
    <w:p w:rsidR="009112D7" w:rsidRDefault="009112D7" w:rsidP="009112D7">
      <w:r>
        <w:rPr>
          <w:rFonts w:hint="eastAsia"/>
        </w:rPr>
        <w:t xml:space="preserve">　○暫定税率等の適用期限の延長等</w:t>
      </w:r>
    </w:p>
    <w:p w:rsidR="009112D7" w:rsidRDefault="009112D7" w:rsidP="009112D7">
      <w:r>
        <w:rPr>
          <w:rFonts w:hint="eastAsia"/>
        </w:rPr>
        <w:t xml:space="preserve">　○個別品目の関税率等の見直し</w:t>
      </w:r>
    </w:p>
    <w:p w:rsidR="009112D7" w:rsidRDefault="009112D7" w:rsidP="009112D7"/>
    <w:p w:rsidR="009112D7" w:rsidRDefault="009112D7" w:rsidP="009112D7">
      <w:r>
        <w:rPr>
          <w:rFonts w:hint="eastAsia"/>
        </w:rPr>
        <w:t>《結論》</w:t>
      </w:r>
      <w:r w:rsidR="00282935">
        <w:rPr>
          <w:rFonts w:hint="eastAsia"/>
        </w:rPr>
        <w:t xml:space="preserve">　</w:t>
      </w:r>
      <w:r>
        <w:rPr>
          <w:rFonts w:hint="eastAsia"/>
        </w:rPr>
        <w:t>どうやらメインは、事業承継個人版と車体課税。</w:t>
      </w:r>
    </w:p>
    <w:p w:rsidR="009112D7" w:rsidRDefault="009112D7" w:rsidP="009112D7">
      <w:r>
        <w:rPr>
          <w:rFonts w:hint="eastAsia"/>
        </w:rPr>
        <w:t xml:space="preserve">　　　　</w:t>
      </w:r>
      <w:r w:rsidR="00282935">
        <w:rPr>
          <w:rFonts w:hint="eastAsia"/>
        </w:rPr>
        <w:t xml:space="preserve">　</w:t>
      </w:r>
      <w:r>
        <w:rPr>
          <w:rFonts w:hint="eastAsia"/>
        </w:rPr>
        <w:t>語るべきことが少ない税制改正です。</w:t>
      </w:r>
    </w:p>
    <w:p w:rsidR="009112D7" w:rsidRDefault="009112D7" w:rsidP="009112D7"/>
    <w:p w:rsidR="009112D7" w:rsidRPr="00394E85" w:rsidRDefault="009112D7" w:rsidP="009112D7">
      <w:pPr>
        <w:rPr>
          <w:b/>
          <w:u w:val="single"/>
        </w:rPr>
      </w:pPr>
      <w:r w:rsidRPr="00394E85">
        <w:rPr>
          <w:rFonts w:hint="eastAsia"/>
          <w:b/>
          <w:u w:val="single"/>
        </w:rPr>
        <w:lastRenderedPageBreak/>
        <w:t>【２】個人事業者の事業承継（総論）</w:t>
      </w:r>
    </w:p>
    <w:p w:rsidR="009112D7" w:rsidRDefault="009112D7" w:rsidP="00873A74">
      <w:pPr>
        <w:ind w:left="1050" w:hangingChars="500" w:hanging="1050"/>
      </w:pPr>
      <w:r>
        <w:rPr>
          <w:rFonts w:hint="eastAsia"/>
        </w:rPr>
        <w:t>《背景》</w:t>
      </w:r>
      <w:r w:rsidR="00873A74">
        <w:rPr>
          <w:rFonts w:hint="eastAsia"/>
        </w:rPr>
        <w:t xml:space="preserve">　</w:t>
      </w:r>
      <w:r>
        <w:rPr>
          <w:rFonts w:hint="eastAsia"/>
        </w:rPr>
        <w:t>「経済産業省と財務省は、個人事業主が亡くなり子どもなどが事業を引き継ぐときにかかる相続税の軽減を検討する。現在は土地の相続への減免があるが、建物や設備にかかる税も軽くする方向だ。個人で経営する商店などは廃業が増え、地域経済の足かせになっている。１８年度に法人が対象の事業承継税制を大きく見直したのに続き、事業引き継ぎの環境を整える」（２０１８年８月２８日、日経）。</w:t>
      </w:r>
    </w:p>
    <w:p w:rsidR="009112D7" w:rsidRDefault="009112D7" w:rsidP="009112D7"/>
    <w:p w:rsidR="009112D7" w:rsidRDefault="009112D7" w:rsidP="009112D7">
      <w:r>
        <w:rPr>
          <w:rFonts w:hint="eastAsia"/>
        </w:rPr>
        <w:t>《指摘》</w:t>
      </w:r>
      <w:r w:rsidR="00873A74">
        <w:rPr>
          <w:rFonts w:hint="eastAsia"/>
        </w:rPr>
        <w:t xml:space="preserve">　</w:t>
      </w:r>
      <w:r>
        <w:rPr>
          <w:rFonts w:hint="eastAsia"/>
        </w:rPr>
        <w:t>法人については、非上場株式の承継を促進する税制がある。</w:t>
      </w:r>
    </w:p>
    <w:p w:rsidR="009112D7" w:rsidRDefault="009112D7" w:rsidP="00873A74">
      <w:pPr>
        <w:ind w:firstLineChars="500" w:firstLine="1050"/>
      </w:pPr>
      <w:r>
        <w:rPr>
          <w:rFonts w:hint="eastAsia"/>
        </w:rPr>
        <w:t>個人事業主には、建物や設備の承継を促進する税制がない。</w:t>
      </w:r>
    </w:p>
    <w:p w:rsidR="009112D7" w:rsidRDefault="009112D7" w:rsidP="00873A74">
      <w:pPr>
        <w:ind w:firstLineChars="500" w:firstLine="1050"/>
      </w:pPr>
      <w:r>
        <w:rPr>
          <w:rFonts w:hint="eastAsia"/>
        </w:rPr>
        <w:t>法人だけでなく、個人事業主にも承継を促進しなければ。</w:t>
      </w:r>
    </w:p>
    <w:p w:rsidR="009112D7" w:rsidRDefault="00394E85" w:rsidP="009112D7">
      <w:r>
        <w:rPr>
          <w:rFonts w:hint="eastAsia"/>
        </w:rPr>
        <w:t xml:space="preserve">　</w:t>
      </w:r>
      <w:r w:rsidR="00873A74">
        <w:rPr>
          <w:rFonts w:hint="eastAsia"/>
        </w:rPr>
        <w:t xml:space="preserve">　　　　　</w:t>
      </w:r>
      <w:r w:rsidR="009112D7">
        <w:rPr>
          <w:rFonts w:hint="eastAsia"/>
        </w:rPr>
        <w:t>↓</w:t>
      </w:r>
    </w:p>
    <w:p w:rsidR="009112D7" w:rsidRDefault="009112D7" w:rsidP="00873A74">
      <w:pPr>
        <w:ind w:firstLineChars="500" w:firstLine="1050"/>
      </w:pPr>
      <w:r>
        <w:rPr>
          <w:rFonts w:hint="eastAsia"/>
        </w:rPr>
        <w:t>いまどき、建物や設備を大々的に使って個人で行なう事業？</w:t>
      </w:r>
    </w:p>
    <w:p w:rsidR="009112D7" w:rsidRDefault="009112D7" w:rsidP="00873A74">
      <w:pPr>
        <w:ind w:firstLineChars="500" w:firstLine="1050"/>
      </w:pPr>
      <w:r>
        <w:rPr>
          <w:rFonts w:hint="eastAsia"/>
        </w:rPr>
        <w:t>事業拡大や取引先拡大を考えるなら、法人化しているはず。</w:t>
      </w:r>
    </w:p>
    <w:p w:rsidR="009112D7" w:rsidRDefault="009112D7" w:rsidP="00873A74">
      <w:pPr>
        <w:ind w:firstLineChars="500" w:firstLine="1050"/>
      </w:pPr>
      <w:r>
        <w:rPr>
          <w:rFonts w:hint="eastAsia"/>
        </w:rPr>
        <w:t>自前で建物や設備を「持つ」ことから、「持たない」方向にシフト。</w:t>
      </w:r>
    </w:p>
    <w:p w:rsidR="009112D7" w:rsidRDefault="00394E85" w:rsidP="00873A74">
      <w:pPr>
        <w:ind w:firstLineChars="500" w:firstLine="1050"/>
      </w:pPr>
      <w:r>
        <w:rPr>
          <w:rFonts w:hint="eastAsia"/>
        </w:rPr>
        <w:t xml:space="preserve">　</w:t>
      </w:r>
      <w:r w:rsidR="009112D7">
        <w:rPr>
          <w:rFonts w:hint="eastAsia"/>
        </w:rPr>
        <w:t>↓</w:t>
      </w:r>
    </w:p>
    <w:p w:rsidR="009112D7" w:rsidRDefault="009112D7" w:rsidP="00873A74">
      <w:pPr>
        <w:ind w:firstLineChars="500" w:firstLine="1050"/>
      </w:pPr>
      <w:r>
        <w:rPr>
          <w:rFonts w:hint="eastAsia"/>
        </w:rPr>
        <w:t>法人の事業承継税制（非上場株式の納税猶予）ですら、誰が使うのか？</w:t>
      </w:r>
    </w:p>
    <w:p w:rsidR="009112D7" w:rsidRDefault="009112D7" w:rsidP="00873A74">
      <w:pPr>
        <w:ind w:firstLineChars="500" w:firstLine="1050"/>
      </w:pPr>
      <w:r>
        <w:rPr>
          <w:rFonts w:hint="eastAsia"/>
        </w:rPr>
        <w:t>制度の不備、長期間の事業継続や株式保有といった制約、手続きの煩雑さ。</w:t>
      </w:r>
    </w:p>
    <w:p w:rsidR="009112D7" w:rsidRPr="009112D7" w:rsidRDefault="009112D7" w:rsidP="009112D7"/>
    <w:p w:rsidR="009112D7" w:rsidRDefault="009112D7" w:rsidP="009112D7">
      <w:r>
        <w:rPr>
          <w:rFonts w:hint="eastAsia"/>
        </w:rPr>
        <w:t>《結論》</w:t>
      </w:r>
      <w:r w:rsidR="00282935">
        <w:rPr>
          <w:rFonts w:hint="eastAsia"/>
        </w:rPr>
        <w:t xml:space="preserve">　</w:t>
      </w:r>
      <w:r>
        <w:rPr>
          <w:rFonts w:hint="eastAsia"/>
        </w:rPr>
        <w:t>制度のための制度で、何かしている感を出すための制度です。</w:t>
      </w:r>
    </w:p>
    <w:p w:rsidR="009112D7" w:rsidRDefault="009112D7" w:rsidP="009112D7"/>
    <w:p w:rsidR="009112D7" w:rsidRDefault="009112D7" w:rsidP="009112D7"/>
    <w:p w:rsidR="009112D7" w:rsidRPr="00394E85" w:rsidRDefault="009112D7" w:rsidP="009112D7">
      <w:pPr>
        <w:rPr>
          <w:b/>
          <w:u w:val="single"/>
        </w:rPr>
      </w:pPr>
      <w:r w:rsidRPr="00394E85">
        <w:rPr>
          <w:rFonts w:hint="eastAsia"/>
          <w:b/>
          <w:u w:val="single"/>
        </w:rPr>
        <w:t>【３】</w:t>
      </w:r>
      <w:r w:rsidR="001B7C3C" w:rsidRPr="00394E85">
        <w:rPr>
          <w:rFonts w:hint="eastAsia"/>
          <w:b/>
          <w:u w:val="single"/>
        </w:rPr>
        <w:t>建前と本音</w:t>
      </w:r>
    </w:p>
    <w:p w:rsidR="009112D7" w:rsidRDefault="009112D7" w:rsidP="00873A74">
      <w:pPr>
        <w:ind w:left="1050" w:hangingChars="500" w:hanging="1050"/>
      </w:pPr>
      <w:r>
        <w:rPr>
          <w:rFonts w:hint="eastAsia"/>
        </w:rPr>
        <w:t>《大綱》</w:t>
      </w:r>
      <w:r w:rsidR="00873A74">
        <w:rPr>
          <w:rFonts w:hint="eastAsia"/>
        </w:rPr>
        <w:t xml:space="preserve">　</w:t>
      </w:r>
      <w:r>
        <w:rPr>
          <w:rFonts w:hint="eastAsia"/>
        </w:rPr>
        <w:t>「こうした経済環境の下、今こそ、少子高齢化という構造的な課題への対処に踏み出していく必要がある。高齢者から若者まで全ての世代が安心できる全世代型の社会保障制度へと大きく転換するとともに、財政健全化も確実に進めていくため、消費税率１０％への引上げを平成３１年１０月に確実に実施する」（</w:t>
      </w:r>
      <w:r>
        <w:rPr>
          <w:rFonts w:hint="eastAsia"/>
        </w:rPr>
        <w:t>P.1</w:t>
      </w:r>
      <w:r>
        <w:rPr>
          <w:rFonts w:hint="eastAsia"/>
        </w:rPr>
        <w:t>）。</w:t>
      </w:r>
    </w:p>
    <w:p w:rsidR="009112D7" w:rsidRDefault="009112D7" w:rsidP="009112D7"/>
    <w:p w:rsidR="009112D7" w:rsidRDefault="009112D7" w:rsidP="009112D7">
      <w:r>
        <w:rPr>
          <w:rFonts w:hint="eastAsia"/>
        </w:rPr>
        <w:t>《疑問》</w:t>
      </w:r>
      <w:r w:rsidR="00873A74">
        <w:rPr>
          <w:rFonts w:hint="eastAsia"/>
        </w:rPr>
        <w:t xml:space="preserve">　</w:t>
      </w:r>
      <w:r>
        <w:rPr>
          <w:rFonts w:hint="eastAsia"/>
        </w:rPr>
        <w:t>なぜ、平成時代に経済格差が拡大したのか。</w:t>
      </w:r>
    </w:p>
    <w:p w:rsidR="009112D7" w:rsidRDefault="009112D7" w:rsidP="009112D7">
      <w:r>
        <w:rPr>
          <w:rFonts w:hint="eastAsia"/>
        </w:rPr>
        <w:t xml:space="preserve">　</w:t>
      </w:r>
      <w:r w:rsidR="00873A74">
        <w:rPr>
          <w:rFonts w:hint="eastAsia"/>
        </w:rPr>
        <w:t xml:space="preserve">　　　　　</w:t>
      </w:r>
      <w:r>
        <w:rPr>
          <w:rFonts w:hint="eastAsia"/>
        </w:rPr>
        <w:t>↓</w:t>
      </w:r>
    </w:p>
    <w:p w:rsidR="009112D7" w:rsidRDefault="009112D7" w:rsidP="00873A74">
      <w:pPr>
        <w:ind w:firstLineChars="500" w:firstLine="1050"/>
      </w:pPr>
      <w:r>
        <w:rPr>
          <w:rFonts w:hint="eastAsia"/>
        </w:rPr>
        <w:t>相互扶助から自己責任へ</w:t>
      </w:r>
    </w:p>
    <w:p w:rsidR="009112D7" w:rsidRDefault="009112D7" w:rsidP="00873A74">
      <w:pPr>
        <w:ind w:firstLineChars="500" w:firstLine="1050"/>
      </w:pPr>
      <w:r>
        <w:rPr>
          <w:rFonts w:hint="eastAsia"/>
        </w:rPr>
        <w:t>・超過累進税率の緩和</w:t>
      </w:r>
    </w:p>
    <w:p w:rsidR="00D12355" w:rsidRDefault="009112D7" w:rsidP="00873A74">
      <w:pPr>
        <w:ind w:firstLineChars="500" w:firstLine="1050"/>
      </w:pPr>
      <w:r>
        <w:rPr>
          <w:rFonts w:hint="eastAsia"/>
        </w:rPr>
        <w:t>・消費税の導入</w:t>
      </w:r>
    </w:p>
    <w:p w:rsidR="009112D7" w:rsidRDefault="009112D7" w:rsidP="00D12355"/>
    <w:p w:rsidR="00873A74" w:rsidRDefault="00873A74" w:rsidP="00D12355"/>
    <w:p w:rsidR="00873A74" w:rsidRDefault="00873A74" w:rsidP="00D12355"/>
    <w:p w:rsidR="00873A74" w:rsidRDefault="00873A74" w:rsidP="00D12355"/>
    <w:p w:rsidR="009112D7" w:rsidRDefault="009112D7" w:rsidP="00D12355"/>
    <w:p w:rsidR="00D12355" w:rsidRPr="009112D7" w:rsidRDefault="009112D7" w:rsidP="00D12355">
      <w:r>
        <w:rPr>
          <w:rFonts w:hint="eastAsia"/>
        </w:rPr>
        <w:lastRenderedPageBreak/>
        <w:t>＜図１＞</w:t>
      </w:r>
      <w:bookmarkStart w:id="0" w:name="skipmain"/>
      <w:bookmarkEnd w:id="0"/>
      <w:r w:rsidR="00DE7422" w:rsidRPr="00D12355">
        <w:rPr>
          <w:rFonts w:hint="eastAsia"/>
          <w:bCs/>
        </w:rPr>
        <w:t>所</w:t>
      </w:r>
      <w:r w:rsidR="00D12355" w:rsidRPr="00D12355">
        <w:rPr>
          <w:rFonts w:hint="eastAsia"/>
          <w:bCs/>
        </w:rPr>
        <w:t>得</w:t>
      </w:r>
      <w:r>
        <w:rPr>
          <w:rFonts w:hint="eastAsia"/>
          <w:bCs/>
        </w:rPr>
        <w:t>課税</w:t>
      </w:r>
      <w:r w:rsidR="00D12355" w:rsidRPr="00D12355">
        <w:rPr>
          <w:rFonts w:hint="eastAsia"/>
          <w:bCs/>
        </w:rPr>
        <w:t>の税率推移（イメージ図）（財務省ホームページより）</w:t>
      </w:r>
    </w:p>
    <w:p w:rsidR="00D12355" w:rsidRPr="00D12355" w:rsidRDefault="00D12355" w:rsidP="00D12355">
      <w:r w:rsidRPr="00D12355">
        <w:rPr>
          <w:noProof/>
        </w:rPr>
        <w:drawing>
          <wp:inline distT="0" distB="0" distL="0" distR="0">
            <wp:extent cx="6250305" cy="3651250"/>
            <wp:effectExtent l="0" t="0" r="0" b="6350"/>
            <wp:docPr id="1" name="図 1" descr="所得税の税率の推移（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所得税の税率の推移（イメージ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5075" cy="3654036"/>
                    </a:xfrm>
                    <a:prstGeom prst="rect">
                      <a:avLst/>
                    </a:prstGeom>
                    <a:noFill/>
                    <a:ln>
                      <a:noFill/>
                    </a:ln>
                  </pic:spPr>
                </pic:pic>
              </a:graphicData>
            </a:graphic>
          </wp:inline>
        </w:drawing>
      </w:r>
    </w:p>
    <w:p w:rsidR="009112D7" w:rsidRDefault="009112D7" w:rsidP="009112D7"/>
    <w:p w:rsidR="009112D7" w:rsidRDefault="009112D7" w:rsidP="009112D7">
      <w:r>
        <w:rPr>
          <w:rFonts w:hint="eastAsia"/>
        </w:rPr>
        <w:t>《参考》</w:t>
      </w:r>
    </w:p>
    <w:p w:rsidR="009112D7" w:rsidRDefault="009112D7" w:rsidP="009112D7">
      <w:r>
        <w:rPr>
          <w:rFonts w:hint="eastAsia"/>
        </w:rPr>
        <w:t>『沈みゆく大国アメリカ　＜逃げ切れ！日本の医療＞』堤未果、集英社新書、</w:t>
      </w:r>
      <w:r>
        <w:rPr>
          <w:rFonts w:hint="eastAsia"/>
        </w:rPr>
        <w:t>P.50</w:t>
      </w:r>
    </w:p>
    <w:p w:rsidR="009112D7" w:rsidRDefault="009112D7" w:rsidP="009112D7">
      <w:r>
        <w:rPr>
          <w:rFonts w:hint="eastAsia"/>
        </w:rPr>
        <w:t>――――――――――</w:t>
      </w:r>
    </w:p>
    <w:p w:rsidR="009112D7" w:rsidRDefault="009112D7" w:rsidP="009112D7">
      <w:r>
        <w:rPr>
          <w:rFonts w:hint="eastAsia"/>
        </w:rPr>
        <w:t xml:space="preserve">　そこで出てきたのが、一九八九年の＜消費税導入＞だ。</w:t>
      </w:r>
    </w:p>
    <w:p w:rsidR="009112D7" w:rsidRDefault="009112D7" w:rsidP="009112D7">
      <w:r>
        <w:rPr>
          <w:rFonts w:hint="eastAsia"/>
        </w:rPr>
        <w:t xml:space="preserve">　それまでの日本は、所得税や資産税の形でお金持ちからたくさんとり、国民全員を平等に支える「福祉型スタイル」だった。</w:t>
      </w:r>
    </w:p>
    <w:p w:rsidR="009112D7" w:rsidRDefault="009112D7" w:rsidP="009112D7">
      <w:r>
        <w:rPr>
          <w:rFonts w:hint="eastAsia"/>
        </w:rPr>
        <w:t xml:space="preserve">　時の政府は抜け目ない。</w:t>
      </w:r>
    </w:p>
    <w:p w:rsidR="009112D7" w:rsidRDefault="009112D7" w:rsidP="009112D7">
      <w:r>
        <w:rPr>
          <w:rFonts w:hint="eastAsia"/>
        </w:rPr>
        <w:t xml:space="preserve">　所得税と資産税をどんどん下げ、これを弱い立場の人からもまんべんなく取る消費税とセットにすることで、まず税制を「自己責任型」に切りかえたのだ。</w:t>
      </w:r>
    </w:p>
    <w:p w:rsidR="009112D7" w:rsidRDefault="009112D7" w:rsidP="009112D7">
      <w:r>
        <w:rPr>
          <w:rFonts w:hint="eastAsia"/>
        </w:rPr>
        <w:t xml:space="preserve">　こうしておけば、そのあとで「もう財源がない」と言いながら、医療への公費支出を縮小し続けられる。この時、政府はこの消費税増税を、「高齢化社会の福祉のため」と大宣伝、素直な国民はそれを信じこんだ。これについては一九九二年九月に、当時の加藤寛政府税制調査会長が、「ああ言えば一般の人にわかりやすいからそう説明しただけ」と述べているが、多くの国民には真相は知らされていない。</w:t>
      </w:r>
    </w:p>
    <w:p w:rsidR="009112D7" w:rsidRDefault="009112D7" w:rsidP="009112D7">
      <w:r>
        <w:rPr>
          <w:rFonts w:hint="eastAsia"/>
        </w:rPr>
        <w:t>――――――――――</w:t>
      </w:r>
    </w:p>
    <w:p w:rsidR="009112D7" w:rsidRPr="009112D7" w:rsidRDefault="009112D7" w:rsidP="009112D7"/>
    <w:p w:rsidR="00D12355" w:rsidRDefault="009112D7" w:rsidP="009112D7">
      <w:r>
        <w:rPr>
          <w:rFonts w:hint="eastAsia"/>
        </w:rPr>
        <w:t>《結論》</w:t>
      </w:r>
      <w:r w:rsidR="00282935">
        <w:rPr>
          <w:rFonts w:hint="eastAsia"/>
        </w:rPr>
        <w:t xml:space="preserve">　</w:t>
      </w:r>
      <w:r>
        <w:rPr>
          <w:rFonts w:hint="eastAsia"/>
        </w:rPr>
        <w:t>大綱にもウソが盛り込まれているはずです。</w:t>
      </w:r>
    </w:p>
    <w:p w:rsidR="009112D7" w:rsidRDefault="009112D7"/>
    <w:p w:rsidR="009112D7" w:rsidRDefault="009112D7"/>
    <w:p w:rsidR="009112D7" w:rsidRDefault="009112D7"/>
    <w:p w:rsidR="001B7C3C" w:rsidRPr="00394E85" w:rsidRDefault="001B7C3C" w:rsidP="001B7C3C">
      <w:pPr>
        <w:rPr>
          <w:b/>
          <w:u w:val="single"/>
        </w:rPr>
      </w:pPr>
      <w:r w:rsidRPr="00394E85">
        <w:rPr>
          <w:rFonts w:hint="eastAsia"/>
          <w:b/>
          <w:u w:val="single"/>
        </w:rPr>
        <w:lastRenderedPageBreak/>
        <w:t>【４】基本的考え方</w:t>
      </w:r>
    </w:p>
    <w:p w:rsidR="001B7C3C" w:rsidRDefault="00316E83" w:rsidP="00316E83">
      <w:pPr>
        <w:ind w:firstLineChars="400" w:firstLine="840"/>
      </w:pPr>
      <w:r>
        <w:rPr>
          <w:rFonts w:hint="eastAsia"/>
        </w:rPr>
        <w:t>項　目</w:t>
      </w:r>
      <w:r w:rsidR="001B7C3C">
        <w:rPr>
          <w:rFonts w:hint="eastAsia"/>
        </w:rPr>
        <w:t xml:space="preserve">　　　　　　　個人所得　　　　資　産　　　　法　人　　　　消　費</w:t>
      </w:r>
    </w:p>
    <w:p w:rsidR="001B7C3C" w:rsidRDefault="008603E1" w:rsidP="001B7C3C">
      <w:r>
        <w:rPr>
          <w:rFonts w:hint="eastAsia"/>
        </w:rPr>
        <w:t>１．消費税率引き上げ対応　○住宅ローン</w:t>
      </w:r>
      <w:r w:rsidR="001B7C3C">
        <w:rPr>
          <w:rFonts w:hint="eastAsia"/>
        </w:rPr>
        <w:t xml:space="preserve">　　　　　　　　　　　</w:t>
      </w:r>
      <w:r>
        <w:rPr>
          <w:rFonts w:hint="eastAsia"/>
        </w:rPr>
        <w:t xml:space="preserve">　</w:t>
      </w:r>
      <w:r w:rsidR="001B7C3C">
        <w:rPr>
          <w:rFonts w:hint="eastAsia"/>
        </w:rPr>
        <w:t xml:space="preserve">　　　　○自動車</w:t>
      </w:r>
    </w:p>
    <w:p w:rsidR="001B7C3C" w:rsidRDefault="001B7C3C" w:rsidP="001B7C3C">
      <w:r>
        <w:rPr>
          <w:rFonts w:hint="eastAsia"/>
        </w:rPr>
        <w:t>２．経済再生、地方創生　　○ふるさと納税　○個人版　　　○研究開発</w:t>
      </w:r>
    </w:p>
    <w:p w:rsidR="001B7C3C" w:rsidRDefault="001B7C3C" w:rsidP="001B7C3C">
      <w:r>
        <w:rPr>
          <w:rFonts w:hint="eastAsia"/>
        </w:rPr>
        <w:t xml:space="preserve">　　　　　　　　　　　　　　　　　　　　　　事業承継　　○設備投資</w:t>
      </w:r>
    </w:p>
    <w:p w:rsidR="001B7C3C" w:rsidRDefault="001B7C3C" w:rsidP="001B7C3C">
      <w:r>
        <w:rPr>
          <w:rFonts w:hint="eastAsia"/>
        </w:rPr>
        <w:t>３．車体課税　　　　　　　　　　　　　　　　　　　　　　　　　　　　　○自動車</w:t>
      </w:r>
    </w:p>
    <w:p w:rsidR="001B7C3C" w:rsidRDefault="001B7C3C" w:rsidP="001B7C3C">
      <w:r>
        <w:rPr>
          <w:rFonts w:hint="eastAsia"/>
        </w:rPr>
        <w:t>４．地方税体系構築　　　　　　　　　　　　　　　　　　　○事業税</w:t>
      </w:r>
    </w:p>
    <w:p w:rsidR="001B7C3C" w:rsidRDefault="001B7C3C" w:rsidP="001B7C3C">
      <w:r>
        <w:rPr>
          <w:rFonts w:hint="eastAsia"/>
        </w:rPr>
        <w:t>５．経済社会の構造変化　　　　　　　　　　○贈与非課税</w:t>
      </w:r>
    </w:p>
    <w:p w:rsidR="001B7C3C" w:rsidRDefault="001B7C3C" w:rsidP="001B7C3C">
      <w:r>
        <w:rPr>
          <w:rFonts w:hint="eastAsia"/>
        </w:rPr>
        <w:t>６．国際化・電子化対応</w:t>
      </w:r>
    </w:p>
    <w:p w:rsidR="001B7C3C" w:rsidRDefault="001B7C3C" w:rsidP="001B7C3C">
      <w:r>
        <w:rPr>
          <w:rFonts w:hint="eastAsia"/>
        </w:rPr>
        <w:t>７．円滑な納税環境整備</w:t>
      </w:r>
    </w:p>
    <w:p w:rsidR="001B7C3C" w:rsidRDefault="001B7C3C" w:rsidP="001B7C3C"/>
    <w:p w:rsidR="001B7C3C" w:rsidRPr="00202385" w:rsidRDefault="001B7C3C" w:rsidP="001B7C3C">
      <w:pPr>
        <w:rPr>
          <w:b/>
          <w:u w:val="single"/>
        </w:rPr>
      </w:pPr>
      <w:r w:rsidRPr="00202385">
        <w:rPr>
          <w:rFonts w:hint="eastAsia"/>
          <w:b/>
          <w:u w:val="single"/>
        </w:rPr>
        <w:t>【５】具体的内容</w:t>
      </w:r>
    </w:p>
    <w:p w:rsidR="001B7C3C" w:rsidRPr="00202385" w:rsidRDefault="001B7C3C" w:rsidP="001B7C3C">
      <w:pPr>
        <w:rPr>
          <w:bdr w:val="single" w:sz="4" w:space="0" w:color="auto"/>
          <w:shd w:val="pct15" w:color="auto" w:fill="FFFFFF"/>
        </w:rPr>
      </w:pPr>
      <w:r w:rsidRPr="00202385">
        <w:rPr>
          <w:rFonts w:hint="eastAsia"/>
          <w:bdr w:val="single" w:sz="4" w:space="0" w:color="auto"/>
          <w:shd w:val="pct15" w:color="auto" w:fill="FFFFFF"/>
        </w:rPr>
        <w:t>（１）個人所得課税</w:t>
      </w:r>
    </w:p>
    <w:p w:rsidR="001B7C3C" w:rsidRPr="003B7F60" w:rsidRDefault="001B7C3C" w:rsidP="001B7C3C">
      <w:pPr>
        <w:rPr>
          <w:u w:val="single"/>
        </w:rPr>
      </w:pPr>
      <w:r w:rsidRPr="003B7F60">
        <w:rPr>
          <w:rFonts w:hint="eastAsia"/>
          <w:u w:val="single"/>
        </w:rPr>
        <w:t>①住宅借入金等を有する場合の所得税額の特別控除の特例【創設】</w:t>
      </w:r>
    </w:p>
    <w:p w:rsidR="004834C3" w:rsidRPr="00144B0A" w:rsidRDefault="001B7C3C" w:rsidP="001B7C3C">
      <w:pPr>
        <w:rPr>
          <w:rFonts w:asciiTheme="majorEastAsia" w:eastAsiaTheme="majorEastAsia" w:hAnsiTheme="majorEastAsia"/>
          <w:b/>
        </w:rPr>
      </w:pPr>
      <w:r>
        <w:rPr>
          <w:rFonts w:hint="eastAsia"/>
        </w:rPr>
        <w:t>《条件》</w:t>
      </w:r>
      <w:r w:rsidR="00A901A4">
        <w:rPr>
          <w:rFonts w:hint="eastAsia"/>
        </w:rPr>
        <w:t xml:space="preserve">　</w:t>
      </w:r>
      <w:r>
        <w:rPr>
          <w:rFonts w:hint="eastAsia"/>
        </w:rPr>
        <w:t>消費税１０％で住宅の取得等をして、</w:t>
      </w:r>
      <w:r w:rsidRPr="00144B0A">
        <w:rPr>
          <w:rFonts w:asciiTheme="majorEastAsia" w:eastAsiaTheme="majorEastAsia" w:hAnsiTheme="majorEastAsia" w:hint="eastAsia"/>
          <w:b/>
        </w:rPr>
        <w:t>平成３１年１０月１日～平成３２年１２月</w:t>
      </w:r>
    </w:p>
    <w:p w:rsidR="001B7C3C" w:rsidRDefault="001B7C3C" w:rsidP="00A901A4">
      <w:pPr>
        <w:ind w:firstLineChars="500" w:firstLine="1054"/>
      </w:pPr>
      <w:r w:rsidRPr="00144B0A">
        <w:rPr>
          <w:rFonts w:asciiTheme="majorEastAsia" w:eastAsiaTheme="majorEastAsia" w:hAnsiTheme="majorEastAsia" w:hint="eastAsia"/>
          <w:b/>
        </w:rPr>
        <w:t>３１日の間に居住の用</w:t>
      </w:r>
      <w:r>
        <w:rPr>
          <w:rFonts w:hint="eastAsia"/>
        </w:rPr>
        <w:t>に供し、住宅借入金がある場合。</w:t>
      </w:r>
    </w:p>
    <w:p w:rsidR="001B7C3C" w:rsidRDefault="001B7C3C" w:rsidP="001B7C3C">
      <w:r>
        <w:rPr>
          <w:rFonts w:hint="eastAsia"/>
        </w:rPr>
        <w:t>《内容》</w:t>
      </w:r>
      <w:r w:rsidR="00A901A4">
        <w:rPr>
          <w:rFonts w:hint="eastAsia"/>
        </w:rPr>
        <w:t xml:space="preserve">　</w:t>
      </w:r>
      <w:r>
        <w:rPr>
          <w:rFonts w:hint="eastAsia"/>
        </w:rPr>
        <w:t>１１年目～１３年目（※１）において、</w:t>
      </w:r>
    </w:p>
    <w:p w:rsidR="001B7C3C" w:rsidRDefault="001B7C3C" w:rsidP="001B7C3C">
      <w:r>
        <w:rPr>
          <w:rFonts w:hint="eastAsia"/>
        </w:rPr>
        <w:t xml:space="preserve">　　　　</w:t>
      </w:r>
      <w:r w:rsidR="00A901A4">
        <w:rPr>
          <w:rFonts w:hint="eastAsia"/>
        </w:rPr>
        <w:t xml:space="preserve">　</w:t>
      </w:r>
      <w:r>
        <w:rPr>
          <w:rFonts w:hint="eastAsia"/>
        </w:rPr>
        <w:t>以下のいずれか少ない金額について特別控除が可能（※４）。</w:t>
      </w:r>
    </w:p>
    <w:p w:rsidR="001B7C3C" w:rsidRDefault="001B7C3C" w:rsidP="001B7C3C">
      <w:r>
        <w:rPr>
          <w:rFonts w:hint="eastAsia"/>
        </w:rPr>
        <w:t xml:space="preserve">　　　　</w:t>
      </w:r>
      <w:r w:rsidR="00A901A4">
        <w:rPr>
          <w:rFonts w:hint="eastAsia"/>
        </w:rPr>
        <w:t xml:space="preserve">　</w:t>
      </w:r>
      <w:r>
        <w:rPr>
          <w:rFonts w:hint="eastAsia"/>
        </w:rPr>
        <w:t>イ　住宅借入金年末残高（限度４，０００万円※２）×１％（※３）</w:t>
      </w:r>
    </w:p>
    <w:p w:rsidR="001B7C3C" w:rsidRDefault="001B7C3C" w:rsidP="001B7C3C">
      <w:r>
        <w:rPr>
          <w:rFonts w:hint="eastAsia"/>
        </w:rPr>
        <w:t xml:space="preserve">　　　</w:t>
      </w:r>
      <w:r w:rsidR="00A901A4">
        <w:rPr>
          <w:rFonts w:hint="eastAsia"/>
        </w:rPr>
        <w:t xml:space="preserve">　</w:t>
      </w:r>
      <w:r>
        <w:rPr>
          <w:rFonts w:hint="eastAsia"/>
        </w:rPr>
        <w:t xml:space="preserve">　ロ　税抜取得価額（限度４，０００万円※２）×２％÷３</w:t>
      </w:r>
    </w:p>
    <w:p w:rsidR="001B7C3C" w:rsidRDefault="001B7C3C" w:rsidP="001B7C3C">
      <w:r>
        <w:rPr>
          <w:rFonts w:hint="eastAsia"/>
        </w:rPr>
        <w:t xml:space="preserve">　　　　</w:t>
      </w:r>
      <w:r w:rsidR="00A901A4">
        <w:rPr>
          <w:rFonts w:hint="eastAsia"/>
        </w:rPr>
        <w:t xml:space="preserve">　</w:t>
      </w:r>
      <w:r>
        <w:rPr>
          <w:rFonts w:hint="eastAsia"/>
        </w:rPr>
        <w:t xml:space="preserve">　（※１）１～１０年目は、現行制度同様</w:t>
      </w:r>
    </w:p>
    <w:p w:rsidR="001B7C3C" w:rsidRDefault="001B7C3C" w:rsidP="001B7C3C">
      <w:r>
        <w:rPr>
          <w:rFonts w:hint="eastAsia"/>
        </w:rPr>
        <w:t xml:space="preserve">　　　　　</w:t>
      </w:r>
      <w:r w:rsidR="00A901A4">
        <w:rPr>
          <w:rFonts w:hint="eastAsia"/>
        </w:rPr>
        <w:t xml:space="preserve">　</w:t>
      </w:r>
      <w:r>
        <w:rPr>
          <w:rFonts w:hint="eastAsia"/>
        </w:rPr>
        <w:t>（※２）優良住宅、東日本大震災再建住宅の場合は、５，０００万円</w:t>
      </w:r>
    </w:p>
    <w:p w:rsidR="001B7C3C" w:rsidRDefault="001B7C3C" w:rsidP="001B7C3C">
      <w:r>
        <w:rPr>
          <w:rFonts w:hint="eastAsia"/>
        </w:rPr>
        <w:t xml:space="preserve">　　　　　</w:t>
      </w:r>
      <w:r w:rsidR="00A901A4">
        <w:rPr>
          <w:rFonts w:hint="eastAsia"/>
        </w:rPr>
        <w:t xml:space="preserve">　</w:t>
      </w:r>
      <w:r>
        <w:rPr>
          <w:rFonts w:hint="eastAsia"/>
        </w:rPr>
        <w:t>（※３）東日本大震災の再建住宅の場合は、１．２％</w:t>
      </w:r>
    </w:p>
    <w:p w:rsidR="00202385" w:rsidRDefault="001B7C3C" w:rsidP="001B7C3C">
      <w:r>
        <w:rPr>
          <w:rFonts w:hint="eastAsia"/>
        </w:rPr>
        <w:t xml:space="preserve">　　　　　</w:t>
      </w:r>
      <w:r w:rsidR="00A901A4">
        <w:rPr>
          <w:rFonts w:hint="eastAsia"/>
        </w:rPr>
        <w:t xml:space="preserve">　</w:t>
      </w:r>
      <w:r>
        <w:rPr>
          <w:rFonts w:hint="eastAsia"/>
        </w:rPr>
        <w:t>（※４）控除しきれない場合、</w:t>
      </w:r>
      <w:r w:rsidRPr="001B7C3C">
        <w:rPr>
          <w:rFonts w:hint="eastAsia"/>
        </w:rPr>
        <w:t>課税総所得金額等の</w:t>
      </w:r>
      <w:r>
        <w:rPr>
          <w:rFonts w:hint="eastAsia"/>
        </w:rPr>
        <w:t>５％（</w:t>
      </w:r>
      <w:r w:rsidR="00202385">
        <w:rPr>
          <w:rFonts w:hint="eastAsia"/>
        </w:rPr>
        <w:t>最高</w:t>
      </w:r>
      <w:r>
        <w:rPr>
          <w:rFonts w:hint="eastAsia"/>
        </w:rPr>
        <w:t>９７，５００</w:t>
      </w:r>
    </w:p>
    <w:p w:rsidR="001B7C3C" w:rsidRDefault="001B7C3C" w:rsidP="00A901A4">
      <w:pPr>
        <w:ind w:firstLineChars="1000" w:firstLine="2100"/>
      </w:pPr>
      <w:r>
        <w:rPr>
          <w:rFonts w:hint="eastAsia"/>
        </w:rPr>
        <w:t>円</w:t>
      </w:r>
      <w:r w:rsidR="00202385">
        <w:rPr>
          <w:rFonts w:hint="eastAsia"/>
        </w:rPr>
        <w:t>）を</w:t>
      </w:r>
      <w:r w:rsidRPr="001B7C3C">
        <w:rPr>
          <w:rFonts w:hint="eastAsia"/>
        </w:rPr>
        <w:t>限度</w:t>
      </w:r>
      <w:r>
        <w:rPr>
          <w:rFonts w:hint="eastAsia"/>
        </w:rPr>
        <w:t>に住民税から控除可能。</w:t>
      </w:r>
    </w:p>
    <w:p w:rsidR="001B7C3C" w:rsidRDefault="001B7C3C" w:rsidP="00A901A4">
      <w:pPr>
        <w:ind w:firstLineChars="1000" w:firstLine="2100"/>
      </w:pPr>
      <w:r w:rsidRPr="001B7C3C">
        <w:rPr>
          <w:rFonts w:hint="eastAsia"/>
        </w:rPr>
        <w:t>居住年が平成</w:t>
      </w:r>
      <w:r>
        <w:rPr>
          <w:rFonts w:hint="eastAsia"/>
        </w:rPr>
        <w:t>２６</w:t>
      </w:r>
      <w:r w:rsidRPr="001B7C3C">
        <w:rPr>
          <w:rFonts w:hint="eastAsia"/>
        </w:rPr>
        <w:t>年から平成</w:t>
      </w:r>
      <w:r>
        <w:rPr>
          <w:rFonts w:hint="eastAsia"/>
        </w:rPr>
        <w:t>３３</w:t>
      </w:r>
      <w:r w:rsidRPr="001B7C3C">
        <w:rPr>
          <w:rFonts w:hint="eastAsia"/>
        </w:rPr>
        <w:t>年</w:t>
      </w:r>
      <w:r>
        <w:rPr>
          <w:rFonts w:hint="eastAsia"/>
        </w:rPr>
        <w:t>１２</w:t>
      </w:r>
      <w:r w:rsidRPr="001B7C3C">
        <w:rPr>
          <w:rFonts w:hint="eastAsia"/>
        </w:rPr>
        <w:t>月</w:t>
      </w:r>
      <w:r>
        <w:rPr>
          <w:rFonts w:hint="eastAsia"/>
        </w:rPr>
        <w:t>３１日までで、消費税率</w:t>
      </w:r>
    </w:p>
    <w:p w:rsidR="001B7C3C" w:rsidRDefault="001B7C3C" w:rsidP="00A901A4">
      <w:pPr>
        <w:ind w:firstLineChars="1000" w:firstLine="2100"/>
      </w:pPr>
      <w:r>
        <w:rPr>
          <w:rFonts w:hint="eastAsia"/>
        </w:rPr>
        <w:t>８％</w:t>
      </w:r>
      <w:r w:rsidR="00202385">
        <w:rPr>
          <w:rFonts w:hint="eastAsia"/>
        </w:rPr>
        <w:t>か</w:t>
      </w:r>
      <w:r>
        <w:rPr>
          <w:rFonts w:hint="eastAsia"/>
        </w:rPr>
        <w:t>１０％での取得の場合は７％（</w:t>
      </w:r>
      <w:r w:rsidR="00202385">
        <w:rPr>
          <w:rFonts w:hint="eastAsia"/>
        </w:rPr>
        <w:t>最高</w:t>
      </w:r>
      <w:r>
        <w:rPr>
          <w:rFonts w:hint="eastAsia"/>
        </w:rPr>
        <w:t>１３６，５００円）が限度。</w:t>
      </w:r>
    </w:p>
    <w:p w:rsidR="004834C3" w:rsidRDefault="004834C3" w:rsidP="004834C3">
      <w:r>
        <w:rPr>
          <w:rFonts w:hint="eastAsia"/>
        </w:rPr>
        <w:t>＜図２＞</w:t>
      </w:r>
      <w:r w:rsidR="00E77C1B">
        <w:rPr>
          <w:rFonts w:hint="eastAsia"/>
        </w:rPr>
        <w:t>住宅ローン控除の拡充（</w:t>
      </w:r>
      <w:r>
        <w:rPr>
          <w:rFonts w:hint="eastAsia"/>
        </w:rPr>
        <w:t>税務通信　２０１９．１．７号</w:t>
      </w:r>
      <w:r w:rsidR="00E77C1B">
        <w:rPr>
          <w:rFonts w:hint="eastAsia"/>
        </w:rPr>
        <w:t>）</w:t>
      </w:r>
    </w:p>
    <w:p w:rsidR="007A2AE3" w:rsidRDefault="007A2AE3" w:rsidP="007A2AE3">
      <w:pPr>
        <w:pStyle w:val="Web"/>
        <w:shd w:val="clear" w:color="auto" w:fill="FFFFFF"/>
        <w:spacing w:before="0" w:beforeAutospacing="0" w:after="192" w:afterAutospacing="0"/>
        <w:rPr>
          <w:rFonts w:ascii="メイリオ" w:eastAsia="メイリオ" w:hAnsi="メイリオ"/>
          <w:color w:val="000000"/>
          <w:sz w:val="27"/>
          <w:szCs w:val="27"/>
        </w:rPr>
      </w:pPr>
      <w:r>
        <w:rPr>
          <w:rFonts w:ascii="メイリオ" w:eastAsia="メイリオ" w:hAnsi="メイリオ"/>
          <w:noProof/>
          <w:color w:val="000000"/>
          <w:sz w:val="27"/>
          <w:szCs w:val="27"/>
        </w:rPr>
        <w:drawing>
          <wp:inline distT="0" distB="0" distL="0" distR="0">
            <wp:extent cx="5651500" cy="2200259"/>
            <wp:effectExtent l="0" t="0" r="6350" b="0"/>
            <wp:docPr id="2" name="図 2" descr="https://member.zeiken.co.jp/Zeiken/data/images/xml/ZEIMUTUSIN/TA3538p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mber.zeiken.co.jp/Zeiken/data/images/xml/ZEIMUTUSIN/TA3538p4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8502" cy="2218558"/>
                    </a:xfrm>
                    <a:prstGeom prst="rect">
                      <a:avLst/>
                    </a:prstGeom>
                    <a:noFill/>
                    <a:ln>
                      <a:noFill/>
                    </a:ln>
                  </pic:spPr>
                </pic:pic>
              </a:graphicData>
            </a:graphic>
          </wp:inline>
        </w:drawing>
      </w:r>
    </w:p>
    <w:p w:rsidR="00617128" w:rsidRDefault="00E77C1B" w:rsidP="00617128">
      <w:r>
        <w:rPr>
          <w:rFonts w:hint="eastAsia"/>
        </w:rPr>
        <w:lastRenderedPageBreak/>
        <w:t>《計算例》</w:t>
      </w:r>
      <w:r w:rsidR="00617128">
        <w:rPr>
          <w:rFonts w:hint="eastAsia"/>
        </w:rPr>
        <w:t>３，０００万円の住居を全額借入で取得。</w:t>
      </w:r>
    </w:p>
    <w:p w:rsidR="00617128" w:rsidRDefault="00617128" w:rsidP="00617128">
      <w:r>
        <w:rPr>
          <w:rFonts w:hint="eastAsia"/>
        </w:rPr>
        <w:t xml:space="preserve">　　　　　１０年後、借入金残高２，０００万円。</w:t>
      </w:r>
    </w:p>
    <w:p w:rsidR="00617128" w:rsidRDefault="00617128" w:rsidP="00617128">
      <w:r>
        <w:rPr>
          <w:rFonts w:hint="eastAsia"/>
        </w:rPr>
        <w:t xml:space="preserve">　　　　　</w:t>
      </w:r>
      <w:r w:rsidR="00202385">
        <w:rPr>
          <w:rFonts w:hint="eastAsia"/>
        </w:rPr>
        <w:t xml:space="preserve">　</w:t>
      </w:r>
      <w:r>
        <w:rPr>
          <w:rFonts w:hint="eastAsia"/>
        </w:rPr>
        <w:t>↓</w:t>
      </w:r>
    </w:p>
    <w:p w:rsidR="00617128" w:rsidRDefault="00617128" w:rsidP="00617128">
      <w:r>
        <w:rPr>
          <w:rFonts w:hint="eastAsia"/>
        </w:rPr>
        <w:t xml:space="preserve">　　　　　イ　２，０００万円×１％＝２０万円</w:t>
      </w:r>
    </w:p>
    <w:p w:rsidR="00617128" w:rsidRDefault="00617128" w:rsidP="00617128">
      <w:r>
        <w:rPr>
          <w:rFonts w:hint="eastAsia"/>
        </w:rPr>
        <w:t xml:space="preserve">　　　　　ロ　３，０００万円×２％÷３＝２０万円</w:t>
      </w:r>
    </w:p>
    <w:p w:rsidR="00A901A4" w:rsidRDefault="00A901A4" w:rsidP="00617128"/>
    <w:p w:rsidR="00617128" w:rsidRDefault="00617128" w:rsidP="00617128">
      <w:r>
        <w:rPr>
          <w:rFonts w:hint="eastAsia"/>
        </w:rPr>
        <w:t>《結論》</w:t>
      </w:r>
      <w:r w:rsidR="00A901A4">
        <w:rPr>
          <w:rFonts w:hint="eastAsia"/>
        </w:rPr>
        <w:t xml:space="preserve">　</w:t>
      </w:r>
      <w:r>
        <w:rPr>
          <w:rFonts w:hint="eastAsia"/>
        </w:rPr>
        <w:t>３０～３５年ローンを想定した制度ですが、今払う消費税（上の例では６０万円）</w:t>
      </w:r>
    </w:p>
    <w:p w:rsidR="00617128" w:rsidRDefault="00617128" w:rsidP="00A901A4">
      <w:pPr>
        <w:ind w:firstLineChars="500" w:firstLine="1050"/>
      </w:pPr>
      <w:r>
        <w:rPr>
          <w:rFonts w:hint="eastAsia"/>
        </w:rPr>
        <w:t>が１１年後</w:t>
      </w:r>
      <w:r w:rsidR="00A901A4">
        <w:rPr>
          <w:rFonts w:hint="eastAsia"/>
        </w:rPr>
        <w:t>以降</w:t>
      </w:r>
      <w:r>
        <w:rPr>
          <w:rFonts w:hint="eastAsia"/>
        </w:rPr>
        <w:t>に返ってくると言われても、駆け込み需要抑制効果は不明です。</w:t>
      </w:r>
    </w:p>
    <w:p w:rsidR="00617128" w:rsidRPr="00A901A4" w:rsidRDefault="00617128" w:rsidP="00617128"/>
    <w:p w:rsidR="00617128" w:rsidRPr="003B7F60" w:rsidRDefault="00617128" w:rsidP="00617128">
      <w:pPr>
        <w:rPr>
          <w:u w:val="single"/>
        </w:rPr>
      </w:pPr>
      <w:r w:rsidRPr="003B7F60">
        <w:rPr>
          <w:rFonts w:hint="eastAsia"/>
          <w:u w:val="single"/>
        </w:rPr>
        <w:t>②空き家に係る譲渡所得の３，０００万円特別控除の特例【延長】</w:t>
      </w:r>
    </w:p>
    <w:p w:rsidR="00617128" w:rsidRDefault="008429DA" w:rsidP="00617128">
      <w:r>
        <w:rPr>
          <w:rFonts w:hint="eastAsia"/>
        </w:rPr>
        <w:t>《現行</w:t>
      </w:r>
      <w:r w:rsidR="00617128">
        <w:rPr>
          <w:rFonts w:hint="eastAsia"/>
        </w:rPr>
        <w:t>》</w:t>
      </w:r>
      <w:r w:rsidR="00A901A4">
        <w:rPr>
          <w:rFonts w:hint="eastAsia"/>
        </w:rPr>
        <w:t xml:space="preserve">　</w:t>
      </w:r>
      <w:r w:rsidR="00617128">
        <w:rPr>
          <w:rFonts w:hint="eastAsia"/>
        </w:rPr>
        <w:t>被相続人の居宅またはその敷地を、</w:t>
      </w:r>
    </w:p>
    <w:p w:rsidR="00617128" w:rsidRDefault="00617128" w:rsidP="00617128">
      <w:r>
        <w:rPr>
          <w:rFonts w:hint="eastAsia"/>
        </w:rPr>
        <w:t xml:space="preserve">　　　　</w:t>
      </w:r>
      <w:r w:rsidR="00A901A4">
        <w:rPr>
          <w:rFonts w:hint="eastAsia"/>
        </w:rPr>
        <w:t xml:space="preserve">　</w:t>
      </w:r>
      <w:r>
        <w:rPr>
          <w:rFonts w:hint="eastAsia"/>
        </w:rPr>
        <w:t>平成２８年４月１日～平成３１年１２月３１日までに譲渡した場合、</w:t>
      </w:r>
    </w:p>
    <w:p w:rsidR="00617128" w:rsidRDefault="00617128" w:rsidP="00617128">
      <w:r>
        <w:rPr>
          <w:rFonts w:hint="eastAsia"/>
        </w:rPr>
        <w:t xml:space="preserve">　　　　</w:t>
      </w:r>
      <w:r w:rsidR="00A901A4">
        <w:rPr>
          <w:rFonts w:hint="eastAsia"/>
        </w:rPr>
        <w:t xml:space="preserve">　</w:t>
      </w:r>
      <w:r w:rsidRPr="00144B0A">
        <w:rPr>
          <w:rFonts w:asciiTheme="majorEastAsia" w:eastAsiaTheme="majorEastAsia" w:hAnsiTheme="majorEastAsia" w:hint="eastAsia"/>
          <w:b/>
        </w:rPr>
        <w:t>譲渡所得から３，０００万円の特別控除</w:t>
      </w:r>
      <w:r>
        <w:rPr>
          <w:rFonts w:hint="eastAsia"/>
        </w:rPr>
        <w:t>が可能。</w:t>
      </w:r>
    </w:p>
    <w:p w:rsidR="00617128" w:rsidRDefault="00617128" w:rsidP="00617128"/>
    <w:p w:rsidR="00617128" w:rsidRDefault="00617128" w:rsidP="00617128">
      <w:r>
        <w:rPr>
          <w:rFonts w:hint="eastAsia"/>
        </w:rPr>
        <w:t>《条件》</w:t>
      </w:r>
      <w:r w:rsidR="00A901A4">
        <w:rPr>
          <w:rFonts w:hint="eastAsia"/>
        </w:rPr>
        <w:t xml:space="preserve">　</w:t>
      </w:r>
      <w:r>
        <w:rPr>
          <w:rFonts w:hint="eastAsia"/>
        </w:rPr>
        <w:t>家屋：昭和５６年５月３１日以前建築</w:t>
      </w:r>
    </w:p>
    <w:p w:rsidR="00617128" w:rsidRDefault="00617128" w:rsidP="00617128">
      <w:r>
        <w:rPr>
          <w:rFonts w:hint="eastAsia"/>
        </w:rPr>
        <w:t xml:space="preserve">　　　　</w:t>
      </w:r>
      <w:r w:rsidR="00A901A4">
        <w:rPr>
          <w:rFonts w:hint="eastAsia"/>
        </w:rPr>
        <w:t xml:space="preserve">　</w:t>
      </w:r>
      <w:r>
        <w:rPr>
          <w:rFonts w:hint="eastAsia"/>
        </w:rPr>
        <w:t xml:space="preserve">　　　区分所有登記なし</w:t>
      </w:r>
    </w:p>
    <w:p w:rsidR="00617128" w:rsidRDefault="00617128" w:rsidP="00617128">
      <w:r>
        <w:rPr>
          <w:rFonts w:hint="eastAsia"/>
        </w:rPr>
        <w:t xml:space="preserve">　　　　</w:t>
      </w:r>
      <w:r w:rsidR="00A901A4">
        <w:rPr>
          <w:rFonts w:hint="eastAsia"/>
        </w:rPr>
        <w:t xml:space="preserve">　</w:t>
      </w:r>
      <w:r>
        <w:rPr>
          <w:rFonts w:hint="eastAsia"/>
        </w:rPr>
        <w:t xml:space="preserve">　　　被相続人が１人住まい</w:t>
      </w:r>
    </w:p>
    <w:p w:rsidR="00617128" w:rsidRDefault="00617128" w:rsidP="00617128">
      <w:r>
        <w:rPr>
          <w:rFonts w:hint="eastAsia"/>
        </w:rPr>
        <w:t xml:space="preserve">　　　　</w:t>
      </w:r>
      <w:r w:rsidR="00A901A4">
        <w:rPr>
          <w:rFonts w:hint="eastAsia"/>
        </w:rPr>
        <w:t xml:space="preserve">　</w:t>
      </w:r>
      <w:r>
        <w:rPr>
          <w:rFonts w:hint="eastAsia"/>
        </w:rPr>
        <w:t>対象：相続または遺贈で家屋や敷地を取得した人</w:t>
      </w:r>
    </w:p>
    <w:p w:rsidR="00617128" w:rsidRDefault="00617128" w:rsidP="00617128">
      <w:r>
        <w:rPr>
          <w:rFonts w:hint="eastAsia"/>
        </w:rPr>
        <w:t xml:space="preserve">　　　　</w:t>
      </w:r>
      <w:r w:rsidR="00A901A4">
        <w:rPr>
          <w:rFonts w:hint="eastAsia"/>
        </w:rPr>
        <w:t xml:space="preserve">　</w:t>
      </w:r>
      <w:r>
        <w:rPr>
          <w:rFonts w:hint="eastAsia"/>
        </w:rPr>
        <w:t>方法：</w:t>
      </w:r>
      <w:r w:rsidR="00873A74">
        <w:rPr>
          <w:rFonts w:hint="eastAsia"/>
        </w:rPr>
        <w:t xml:space="preserve">イ　</w:t>
      </w:r>
      <w:r>
        <w:rPr>
          <w:rFonts w:hint="eastAsia"/>
        </w:rPr>
        <w:t>家屋／家屋＋敷地を譲渡</w:t>
      </w:r>
    </w:p>
    <w:p w:rsidR="00617128" w:rsidRDefault="00617128" w:rsidP="00617128">
      <w:r>
        <w:rPr>
          <w:rFonts w:hint="eastAsia"/>
        </w:rPr>
        <w:t xml:space="preserve">　　　　　</w:t>
      </w:r>
      <w:r w:rsidR="00A901A4">
        <w:rPr>
          <w:rFonts w:hint="eastAsia"/>
        </w:rPr>
        <w:t xml:space="preserve">　</w:t>
      </w:r>
      <w:r>
        <w:rPr>
          <w:rFonts w:hint="eastAsia"/>
        </w:rPr>
        <w:t xml:space="preserve">　　　　→譲渡時に一定の耐震基準を満たす必要</w:t>
      </w:r>
    </w:p>
    <w:p w:rsidR="00617128" w:rsidRDefault="00617128" w:rsidP="00617128">
      <w:r>
        <w:rPr>
          <w:rFonts w:hint="eastAsia"/>
        </w:rPr>
        <w:t xml:space="preserve">　　　　　　</w:t>
      </w:r>
      <w:r w:rsidR="00A901A4">
        <w:rPr>
          <w:rFonts w:hint="eastAsia"/>
        </w:rPr>
        <w:t xml:space="preserve">　</w:t>
      </w:r>
      <w:r>
        <w:rPr>
          <w:rFonts w:hint="eastAsia"/>
        </w:rPr>
        <w:t xml:space="preserve">　</w:t>
      </w:r>
      <w:r w:rsidR="00873A74">
        <w:rPr>
          <w:rFonts w:hint="eastAsia"/>
        </w:rPr>
        <w:t xml:space="preserve">ロ　</w:t>
      </w:r>
      <w:r>
        <w:rPr>
          <w:rFonts w:hint="eastAsia"/>
        </w:rPr>
        <w:t>取り壊して敷地を譲渡</w:t>
      </w:r>
    </w:p>
    <w:p w:rsidR="00617128" w:rsidRDefault="00617128" w:rsidP="00617128">
      <w:r>
        <w:rPr>
          <w:rFonts w:hint="eastAsia"/>
        </w:rPr>
        <w:t xml:space="preserve">　　　</w:t>
      </w:r>
      <w:r w:rsidR="00A901A4">
        <w:rPr>
          <w:rFonts w:hint="eastAsia"/>
        </w:rPr>
        <w:t xml:space="preserve">　</w:t>
      </w:r>
      <w:r>
        <w:rPr>
          <w:rFonts w:hint="eastAsia"/>
        </w:rPr>
        <w:t xml:space="preserve">　譲渡日：相続開始日から３年を経過する日を含む年の１２月３１日まで</w:t>
      </w:r>
    </w:p>
    <w:p w:rsidR="00617128" w:rsidRDefault="00617128" w:rsidP="00617128">
      <w:r>
        <w:rPr>
          <w:rFonts w:hint="eastAsia"/>
        </w:rPr>
        <w:t xml:space="preserve">　　　</w:t>
      </w:r>
      <w:r w:rsidR="00A901A4">
        <w:rPr>
          <w:rFonts w:hint="eastAsia"/>
        </w:rPr>
        <w:t xml:space="preserve">　</w:t>
      </w:r>
      <w:r>
        <w:rPr>
          <w:rFonts w:hint="eastAsia"/>
        </w:rPr>
        <w:t xml:space="preserve">　価格：１億円以下</w:t>
      </w:r>
    </w:p>
    <w:p w:rsidR="00617128" w:rsidRDefault="00617128" w:rsidP="00617128"/>
    <w:p w:rsidR="00202385" w:rsidRDefault="00617128" w:rsidP="00202385">
      <w:pPr>
        <w:ind w:left="1050" w:hangingChars="500" w:hanging="1050"/>
      </w:pPr>
      <w:r>
        <w:rPr>
          <w:rFonts w:hint="eastAsia"/>
        </w:rPr>
        <w:t>《問題》</w:t>
      </w:r>
      <w:r w:rsidR="00A901A4">
        <w:rPr>
          <w:rFonts w:hint="eastAsia"/>
        </w:rPr>
        <w:t xml:space="preserve">　</w:t>
      </w:r>
      <w:r>
        <w:rPr>
          <w:rFonts w:hint="eastAsia"/>
        </w:rPr>
        <w:t>相続発生により</w:t>
      </w:r>
      <w:r w:rsidRPr="00144B0A">
        <w:rPr>
          <w:rFonts w:asciiTheme="majorEastAsia" w:eastAsiaTheme="majorEastAsia" w:hAnsiTheme="majorEastAsia" w:hint="eastAsia"/>
          <w:b/>
        </w:rPr>
        <w:t>耐震基準を満たさない空き家増加を防止</w:t>
      </w:r>
      <w:r>
        <w:rPr>
          <w:rFonts w:hint="eastAsia"/>
        </w:rPr>
        <w:t>する趣旨だが、</w:t>
      </w:r>
      <w:r w:rsidR="00A901A4">
        <w:rPr>
          <w:rFonts w:hint="eastAsia"/>
        </w:rPr>
        <w:t>老人ホ</w:t>
      </w:r>
    </w:p>
    <w:p w:rsidR="00617128" w:rsidRDefault="00A901A4" w:rsidP="00202385">
      <w:pPr>
        <w:ind w:leftChars="500" w:left="1050"/>
      </w:pPr>
      <w:r>
        <w:rPr>
          <w:rFonts w:hint="eastAsia"/>
        </w:rPr>
        <w:t>ー</w:t>
      </w:r>
      <w:r w:rsidR="00617128">
        <w:rPr>
          <w:rFonts w:hint="eastAsia"/>
        </w:rPr>
        <w:t>ム入居で既に空き家になっていた場合に適用できない。</w:t>
      </w:r>
    </w:p>
    <w:p w:rsidR="00617128" w:rsidRPr="00202385" w:rsidRDefault="00617128" w:rsidP="00617128"/>
    <w:p w:rsidR="00617128" w:rsidRDefault="00617128" w:rsidP="00617128">
      <w:r>
        <w:rPr>
          <w:rFonts w:hint="eastAsia"/>
        </w:rPr>
        <w:t>《改正》</w:t>
      </w:r>
      <w:r w:rsidR="00A901A4">
        <w:rPr>
          <w:rFonts w:hint="eastAsia"/>
        </w:rPr>
        <w:t xml:space="preserve">　</w:t>
      </w:r>
      <w:r>
        <w:rPr>
          <w:rFonts w:hint="eastAsia"/>
        </w:rPr>
        <w:t>以下の要件を満た</w:t>
      </w:r>
      <w:r w:rsidR="00282935">
        <w:rPr>
          <w:rFonts w:hint="eastAsia"/>
        </w:rPr>
        <w:t>す場合も</w:t>
      </w:r>
      <w:r>
        <w:rPr>
          <w:rFonts w:hint="eastAsia"/>
        </w:rPr>
        <w:t>適用可</w:t>
      </w:r>
      <w:r w:rsidR="00282935">
        <w:rPr>
          <w:rFonts w:hint="eastAsia"/>
        </w:rPr>
        <w:t>とした上で、適用期限を</w:t>
      </w:r>
      <w:r w:rsidR="00282935" w:rsidRPr="008032E4">
        <w:rPr>
          <w:rFonts w:asciiTheme="majorEastAsia" w:eastAsiaTheme="majorEastAsia" w:hAnsiTheme="majorEastAsia" w:hint="eastAsia"/>
          <w:b/>
        </w:rPr>
        <w:t>４年延長</w:t>
      </w:r>
      <w:r w:rsidR="00282935">
        <w:rPr>
          <w:rFonts w:hint="eastAsia"/>
        </w:rPr>
        <w:t>。</w:t>
      </w:r>
    </w:p>
    <w:p w:rsidR="00A901A4" w:rsidRDefault="00A901A4" w:rsidP="00A901A4">
      <w:pPr>
        <w:ind w:leftChars="500" w:left="1470" w:hangingChars="200" w:hanging="420"/>
      </w:pPr>
      <w:r>
        <w:rPr>
          <w:rFonts w:hint="eastAsia"/>
        </w:rPr>
        <w:t>イ　被相続人が介護保険法に規定する</w:t>
      </w:r>
      <w:r w:rsidRPr="00144B0A">
        <w:rPr>
          <w:rFonts w:asciiTheme="majorEastAsia" w:eastAsiaTheme="majorEastAsia" w:hAnsiTheme="majorEastAsia" w:hint="eastAsia"/>
          <w:b/>
        </w:rPr>
        <w:t>要介護認定</w:t>
      </w:r>
      <w:r>
        <w:rPr>
          <w:rFonts w:hint="eastAsia"/>
        </w:rPr>
        <w:t>等を受け、かつ、</w:t>
      </w:r>
      <w:r w:rsidRPr="00144B0A">
        <w:rPr>
          <w:rFonts w:asciiTheme="majorEastAsia" w:eastAsiaTheme="majorEastAsia" w:hAnsiTheme="majorEastAsia" w:hint="eastAsia"/>
          <w:b/>
        </w:rPr>
        <w:t>相続の開始の直前まで老人ホーム等に入所</w:t>
      </w:r>
      <w:r>
        <w:rPr>
          <w:rFonts w:hint="eastAsia"/>
        </w:rPr>
        <w:t>をしていたこと。</w:t>
      </w:r>
    </w:p>
    <w:p w:rsidR="00A901A4" w:rsidRDefault="00617128" w:rsidP="00A901A4">
      <w:pPr>
        <w:ind w:left="1470" w:hangingChars="700" w:hanging="1470"/>
      </w:pPr>
      <w:r>
        <w:rPr>
          <w:rFonts w:hint="eastAsia"/>
        </w:rPr>
        <w:t xml:space="preserve">　　　　　ロ　被相続人が老人ホーム等に入所をした時から相続の開始の直前まで、その家屋について、その者による一定の使用がなされ、かつ、</w:t>
      </w:r>
      <w:r w:rsidRPr="00144B0A">
        <w:rPr>
          <w:rFonts w:asciiTheme="majorEastAsia" w:eastAsiaTheme="majorEastAsia" w:hAnsiTheme="majorEastAsia" w:hint="eastAsia"/>
          <w:b/>
        </w:rPr>
        <w:t>事業の用、貸付けの用又はその者以外の者の居住の用に供されていたことがない</w:t>
      </w:r>
      <w:r>
        <w:rPr>
          <w:rFonts w:hint="eastAsia"/>
        </w:rPr>
        <w:t>こと。</w:t>
      </w:r>
    </w:p>
    <w:p w:rsidR="00A901A4" w:rsidRDefault="00A901A4" w:rsidP="00617128"/>
    <w:p w:rsidR="00617128" w:rsidRDefault="00617128" w:rsidP="00617128">
      <w:r>
        <w:rPr>
          <w:rFonts w:hint="eastAsia"/>
        </w:rPr>
        <w:t>《時期》</w:t>
      </w:r>
      <w:r w:rsidR="00A901A4">
        <w:rPr>
          <w:rFonts w:hint="eastAsia"/>
        </w:rPr>
        <w:t xml:space="preserve">　</w:t>
      </w:r>
      <w:r>
        <w:rPr>
          <w:rFonts w:hint="eastAsia"/>
        </w:rPr>
        <w:t>譲渡は、平成３１年４月１日以後。</w:t>
      </w:r>
    </w:p>
    <w:p w:rsidR="00A901A4" w:rsidRDefault="00A901A4" w:rsidP="00617128"/>
    <w:p w:rsidR="00617128" w:rsidRDefault="00617128" w:rsidP="00617128">
      <w:r>
        <w:rPr>
          <w:rFonts w:hint="eastAsia"/>
        </w:rPr>
        <w:t>《結論》</w:t>
      </w:r>
      <w:r w:rsidR="00282935">
        <w:rPr>
          <w:rFonts w:hint="eastAsia"/>
        </w:rPr>
        <w:t xml:space="preserve">　</w:t>
      </w:r>
      <w:r>
        <w:rPr>
          <w:rFonts w:hint="eastAsia"/>
        </w:rPr>
        <w:t>空き家より</w:t>
      </w:r>
      <w:r w:rsidRPr="00144B0A">
        <w:rPr>
          <w:rFonts w:asciiTheme="majorEastAsia" w:eastAsiaTheme="majorEastAsia" w:hAnsiTheme="majorEastAsia" w:hint="eastAsia"/>
          <w:b/>
        </w:rPr>
        <w:t>取り壊し</w:t>
      </w:r>
      <w:r>
        <w:rPr>
          <w:rFonts w:hint="eastAsia"/>
        </w:rPr>
        <w:t>による土地活用が趣旨。その適用範囲が拡大しました。</w:t>
      </w:r>
    </w:p>
    <w:p w:rsidR="00282935" w:rsidRDefault="00282935" w:rsidP="00617128"/>
    <w:p w:rsidR="00617128" w:rsidRPr="003B7F60" w:rsidRDefault="00617128" w:rsidP="00617128">
      <w:pPr>
        <w:rPr>
          <w:u w:val="single"/>
        </w:rPr>
      </w:pPr>
      <w:r w:rsidRPr="003B7F60">
        <w:rPr>
          <w:rFonts w:hint="eastAsia"/>
          <w:u w:val="single"/>
        </w:rPr>
        <w:lastRenderedPageBreak/>
        <w:t>③非課税口座内の少額上場株式等に係る配当所得及び譲渡所得等の非課税措置（ＮＩＳＡ）</w:t>
      </w:r>
    </w:p>
    <w:p w:rsidR="00617128" w:rsidRDefault="008429DA" w:rsidP="00617128">
      <w:r>
        <w:rPr>
          <w:rFonts w:hint="eastAsia"/>
        </w:rPr>
        <w:t>《現行</w:t>
      </w:r>
      <w:r w:rsidR="00617128">
        <w:rPr>
          <w:rFonts w:hint="eastAsia"/>
        </w:rPr>
        <w:t>》</w:t>
      </w:r>
      <w:r w:rsidR="00282935">
        <w:rPr>
          <w:rFonts w:hint="eastAsia"/>
        </w:rPr>
        <w:t xml:space="preserve">　</w:t>
      </w:r>
      <w:r w:rsidR="00617128">
        <w:rPr>
          <w:rFonts w:hint="eastAsia"/>
        </w:rPr>
        <w:t>平成２６年～平成３５年の間に、</w:t>
      </w:r>
    </w:p>
    <w:p w:rsidR="00617128" w:rsidRDefault="00617128" w:rsidP="00617128">
      <w:r>
        <w:rPr>
          <w:rFonts w:hint="eastAsia"/>
        </w:rPr>
        <w:t xml:space="preserve">　　　　</w:t>
      </w:r>
      <w:r w:rsidR="00282935">
        <w:rPr>
          <w:rFonts w:hint="eastAsia"/>
        </w:rPr>
        <w:t xml:space="preserve">　</w:t>
      </w:r>
      <w:r w:rsidRPr="00144B0A">
        <w:rPr>
          <w:rFonts w:asciiTheme="majorEastAsia" w:eastAsiaTheme="majorEastAsia" w:hAnsiTheme="majorEastAsia" w:hint="eastAsia"/>
          <w:b/>
        </w:rPr>
        <w:t>年間１２０万円</w:t>
      </w:r>
      <w:r>
        <w:rPr>
          <w:rFonts w:hint="eastAsia"/>
        </w:rPr>
        <w:t>までの投資から得られる利益について、</w:t>
      </w:r>
    </w:p>
    <w:p w:rsidR="00617128" w:rsidRDefault="00617128" w:rsidP="00617128">
      <w:r>
        <w:rPr>
          <w:rFonts w:hint="eastAsia"/>
        </w:rPr>
        <w:t xml:space="preserve">　　　　</w:t>
      </w:r>
      <w:r w:rsidR="00282935">
        <w:rPr>
          <w:rFonts w:hint="eastAsia"/>
        </w:rPr>
        <w:t xml:space="preserve">　</w:t>
      </w:r>
      <w:r w:rsidRPr="00144B0A">
        <w:rPr>
          <w:rFonts w:asciiTheme="majorEastAsia" w:eastAsiaTheme="majorEastAsia" w:hAnsiTheme="majorEastAsia" w:hint="eastAsia"/>
          <w:b/>
        </w:rPr>
        <w:t>５年間非課税</w:t>
      </w:r>
      <w:r>
        <w:rPr>
          <w:rFonts w:hint="eastAsia"/>
        </w:rPr>
        <w:t>とする制度。</w:t>
      </w:r>
    </w:p>
    <w:p w:rsidR="003B3034" w:rsidRDefault="003B3034" w:rsidP="00617128"/>
    <w:p w:rsidR="00617128" w:rsidRDefault="00617128" w:rsidP="00617128">
      <w:r>
        <w:rPr>
          <w:rFonts w:hint="eastAsia"/>
        </w:rPr>
        <w:t>《問題》</w:t>
      </w:r>
      <w:r w:rsidR="00282935">
        <w:rPr>
          <w:rFonts w:hint="eastAsia"/>
        </w:rPr>
        <w:t xml:space="preserve">　</w:t>
      </w:r>
      <w:r>
        <w:rPr>
          <w:rFonts w:hint="eastAsia"/>
        </w:rPr>
        <w:t>１月１日現在２０歳以上の居住者が条件</w:t>
      </w:r>
    </w:p>
    <w:p w:rsidR="003B3034" w:rsidRDefault="003B3034" w:rsidP="00617128"/>
    <w:p w:rsidR="00617128" w:rsidRDefault="00617128" w:rsidP="00617128">
      <w:r>
        <w:rPr>
          <w:rFonts w:hint="eastAsia"/>
        </w:rPr>
        <w:t>《改正１》出国前日までに継続適用届出書を金融機関営業所長に提出した場合、</w:t>
      </w:r>
    </w:p>
    <w:p w:rsidR="00617128" w:rsidRDefault="00617128" w:rsidP="00617128">
      <w:r>
        <w:rPr>
          <w:rFonts w:hint="eastAsia"/>
        </w:rPr>
        <w:t xml:space="preserve">　　　　　イ　帰国届出書提出日</w:t>
      </w:r>
    </w:p>
    <w:p w:rsidR="00617128" w:rsidRDefault="00617128" w:rsidP="00617128">
      <w:r>
        <w:rPr>
          <w:rFonts w:hint="eastAsia"/>
        </w:rPr>
        <w:t xml:space="preserve">　　　　　ロ　継続適用届出書提出後５年経過日を含む年の１２月３１日</w:t>
      </w:r>
    </w:p>
    <w:p w:rsidR="00617128" w:rsidRDefault="00617128" w:rsidP="00617128">
      <w:r>
        <w:rPr>
          <w:rFonts w:hint="eastAsia"/>
        </w:rPr>
        <w:t xml:space="preserve">　　　　　のいずれか早い日までは、引き続き非課税措置を適用。</w:t>
      </w:r>
    </w:p>
    <w:p w:rsidR="00617128" w:rsidRPr="003B3034" w:rsidRDefault="00617128" w:rsidP="00617128"/>
    <w:p w:rsidR="00617128" w:rsidRDefault="00617128" w:rsidP="00617128">
      <w:r>
        <w:rPr>
          <w:rFonts w:hint="eastAsia"/>
        </w:rPr>
        <w:t>《条件》</w:t>
      </w:r>
      <w:r w:rsidR="00282935">
        <w:rPr>
          <w:rFonts w:hint="eastAsia"/>
        </w:rPr>
        <w:t xml:space="preserve">　</w:t>
      </w:r>
      <w:r>
        <w:rPr>
          <w:rFonts w:hint="eastAsia"/>
        </w:rPr>
        <w:t>出国中、あらたな株式等の受け入れは不可。</w:t>
      </w:r>
    </w:p>
    <w:p w:rsidR="00617128" w:rsidRDefault="00617128" w:rsidP="00617128">
      <w:r>
        <w:rPr>
          <w:rFonts w:hint="eastAsia"/>
        </w:rPr>
        <w:t xml:space="preserve">　　　　</w:t>
      </w:r>
      <w:r w:rsidR="00282935">
        <w:rPr>
          <w:rFonts w:hint="eastAsia"/>
        </w:rPr>
        <w:t xml:space="preserve">　</w:t>
      </w:r>
      <w:r>
        <w:rPr>
          <w:rFonts w:hint="eastAsia"/>
        </w:rPr>
        <w:t>国外転出時課税を受ける者は、対象外。</w:t>
      </w:r>
    </w:p>
    <w:p w:rsidR="00617128" w:rsidRPr="003B3034" w:rsidRDefault="00617128" w:rsidP="00617128"/>
    <w:p w:rsidR="00617128" w:rsidRDefault="00617128" w:rsidP="00617128">
      <w:r>
        <w:rPr>
          <w:rFonts w:hint="eastAsia"/>
        </w:rPr>
        <w:t>《改正２》平成３５年１月１日（※）以後の非課税口座開設は、</w:t>
      </w:r>
    </w:p>
    <w:p w:rsidR="00617128" w:rsidRDefault="00617128" w:rsidP="00617128">
      <w:r>
        <w:rPr>
          <w:rFonts w:hint="eastAsia"/>
        </w:rPr>
        <w:t xml:space="preserve">　　　　　適用対象者の年齢要件を１８歳以上に引き下げ</w:t>
      </w:r>
      <w:r w:rsidR="003B3034">
        <w:rPr>
          <w:rFonts w:hint="eastAsia"/>
        </w:rPr>
        <w:t>（</w:t>
      </w:r>
      <w:r>
        <w:rPr>
          <w:rFonts w:hint="eastAsia"/>
        </w:rPr>
        <w:t>ジュニアＮＩＳＡ連動）</w:t>
      </w:r>
      <w:r w:rsidR="003B3034">
        <w:rPr>
          <w:rFonts w:hint="eastAsia"/>
        </w:rPr>
        <w:t>。</w:t>
      </w:r>
    </w:p>
    <w:p w:rsidR="00617128" w:rsidRDefault="00617128" w:rsidP="00617128">
      <w:r>
        <w:rPr>
          <w:rFonts w:hint="eastAsia"/>
        </w:rPr>
        <w:t xml:space="preserve">　　　　（※）民法の成人年齢引き下げ施行日　平成３４年４月１日</w:t>
      </w:r>
    </w:p>
    <w:p w:rsidR="00617128" w:rsidRDefault="00617128" w:rsidP="00617128"/>
    <w:p w:rsidR="00DC7D81" w:rsidRPr="003B7F60" w:rsidRDefault="00DC7D81" w:rsidP="00617128">
      <w:pPr>
        <w:rPr>
          <w:u w:val="single"/>
        </w:rPr>
      </w:pPr>
      <w:r w:rsidRPr="003B7F60">
        <w:rPr>
          <w:rFonts w:hint="eastAsia"/>
          <w:u w:val="single"/>
        </w:rPr>
        <w:t>④ストックオプション対象拡大</w:t>
      </w:r>
    </w:p>
    <w:p w:rsidR="00DC7D81" w:rsidRPr="00DC7D81" w:rsidRDefault="00DC7D81" w:rsidP="00DC7D81">
      <w:pPr>
        <w:autoSpaceDE w:val="0"/>
        <w:autoSpaceDN w:val="0"/>
        <w:adjustRightInd w:val="0"/>
        <w:ind w:left="1050" w:hangingChars="500" w:hanging="1050"/>
        <w:jc w:val="left"/>
        <w:rPr>
          <w:rFonts w:asciiTheme="minorEastAsia" w:hAnsiTheme="minorEastAsia" w:cs="ＭＳ Ｐゴシック"/>
          <w:kern w:val="0"/>
          <w:szCs w:val="21"/>
          <w:lang w:val="ja-JP"/>
        </w:rPr>
      </w:pPr>
      <w:r>
        <w:rPr>
          <w:rFonts w:hint="eastAsia"/>
        </w:rPr>
        <w:t xml:space="preserve">《改正》　</w:t>
      </w:r>
      <w:r w:rsidRPr="00DC7D81">
        <w:rPr>
          <w:rFonts w:asciiTheme="minorEastAsia" w:hAnsiTheme="minorEastAsia" w:cs="ＭＳ Ｐゴシック" w:hint="eastAsia"/>
          <w:kern w:val="0"/>
          <w:szCs w:val="21"/>
          <w:lang w:val="ja-JP"/>
        </w:rPr>
        <w:t>適用対象者の範囲に、中小企業等経営強化法に規定する認定新規中小企業者等（仮称）が同法の認定を受けた同法に規定する新事業分野開拓計画（仮称）に従って活用する</w:t>
      </w:r>
      <w:r w:rsidRPr="00144B0A">
        <w:rPr>
          <w:rFonts w:asciiTheme="majorEastAsia" w:eastAsiaTheme="majorEastAsia" w:hAnsiTheme="majorEastAsia" w:cs="ＭＳ Ｐゴシック" w:hint="eastAsia"/>
          <w:b/>
          <w:kern w:val="0"/>
          <w:szCs w:val="21"/>
          <w:lang w:val="ja-JP"/>
        </w:rPr>
        <w:t>取締役及び使用人等以外の者</w:t>
      </w:r>
      <w:r w:rsidRPr="00DC7D81">
        <w:rPr>
          <w:rFonts w:asciiTheme="minorEastAsia" w:hAnsiTheme="minorEastAsia" w:cs="ＭＳ Ｐゴシック" w:hint="eastAsia"/>
          <w:kern w:val="0"/>
          <w:szCs w:val="21"/>
          <w:lang w:val="ja-JP"/>
        </w:rPr>
        <w:t>を加える。</w:t>
      </w:r>
    </w:p>
    <w:p w:rsidR="00DC7D81" w:rsidRDefault="00DC7D81" w:rsidP="00617128"/>
    <w:p w:rsidR="00617128" w:rsidRPr="003B7F60" w:rsidRDefault="00DC7D81" w:rsidP="00617128">
      <w:pPr>
        <w:rPr>
          <w:u w:val="single"/>
        </w:rPr>
      </w:pPr>
      <w:r w:rsidRPr="003B7F60">
        <w:rPr>
          <w:rFonts w:hint="eastAsia"/>
          <w:u w:val="single"/>
        </w:rPr>
        <w:t>⑤</w:t>
      </w:r>
      <w:r w:rsidR="00617128" w:rsidRPr="003B7F60">
        <w:rPr>
          <w:rFonts w:hint="eastAsia"/>
          <w:u w:val="single"/>
        </w:rPr>
        <w:t>森林環境税（仮称）【創設】</w:t>
      </w:r>
    </w:p>
    <w:p w:rsidR="00617128" w:rsidRDefault="008429DA" w:rsidP="00617128">
      <w:r>
        <w:rPr>
          <w:rFonts w:hint="eastAsia"/>
        </w:rPr>
        <w:t>《内容</w:t>
      </w:r>
      <w:r w:rsidR="00617128">
        <w:rPr>
          <w:rFonts w:hint="eastAsia"/>
        </w:rPr>
        <w:t>》</w:t>
      </w:r>
      <w:r w:rsidR="00282935">
        <w:rPr>
          <w:rFonts w:hint="eastAsia"/>
        </w:rPr>
        <w:t xml:space="preserve">　</w:t>
      </w:r>
      <w:r w:rsidR="00617128">
        <w:rPr>
          <w:rFonts w:hint="eastAsia"/>
        </w:rPr>
        <w:t>居住者に、平成３６年度（※）から、</w:t>
      </w:r>
      <w:r w:rsidR="00617128" w:rsidRPr="00653E1A">
        <w:rPr>
          <w:rFonts w:asciiTheme="majorEastAsia" w:eastAsiaTheme="majorEastAsia" w:hAnsiTheme="majorEastAsia" w:hint="eastAsia"/>
          <w:b/>
        </w:rPr>
        <w:t>年額１，０００円</w:t>
      </w:r>
      <w:r w:rsidR="003B3034">
        <w:rPr>
          <w:rFonts w:hint="eastAsia"/>
        </w:rPr>
        <w:t>。</w:t>
      </w:r>
    </w:p>
    <w:p w:rsidR="00617128" w:rsidRDefault="00617128" w:rsidP="00617128">
      <w:r>
        <w:rPr>
          <w:rFonts w:hint="eastAsia"/>
        </w:rPr>
        <w:t xml:space="preserve">　　　　</w:t>
      </w:r>
      <w:r w:rsidR="00282935">
        <w:rPr>
          <w:rFonts w:hint="eastAsia"/>
        </w:rPr>
        <w:t xml:space="preserve">　</w:t>
      </w:r>
      <w:r>
        <w:rPr>
          <w:rFonts w:hint="eastAsia"/>
        </w:rPr>
        <w:t>個人住民税と合わせて市町村が徴収し、都道府県経由で国へ</w:t>
      </w:r>
      <w:r w:rsidR="003B3034">
        <w:rPr>
          <w:rFonts w:hint="eastAsia"/>
        </w:rPr>
        <w:t>。</w:t>
      </w:r>
    </w:p>
    <w:p w:rsidR="00617128" w:rsidRDefault="00617128" w:rsidP="00617128">
      <w:r>
        <w:rPr>
          <w:rFonts w:hint="eastAsia"/>
        </w:rPr>
        <w:t xml:space="preserve">　　　</w:t>
      </w:r>
      <w:r w:rsidR="00282935">
        <w:rPr>
          <w:rFonts w:hint="eastAsia"/>
        </w:rPr>
        <w:t xml:space="preserve">　</w:t>
      </w:r>
      <w:r>
        <w:rPr>
          <w:rFonts w:hint="eastAsia"/>
        </w:rPr>
        <w:t>（※）復興特別税の加算期間が平成３５年で終了。</w:t>
      </w:r>
    </w:p>
    <w:p w:rsidR="00617128" w:rsidRPr="00282935" w:rsidRDefault="00617128" w:rsidP="00617128"/>
    <w:p w:rsidR="00617128" w:rsidRPr="003B7F60" w:rsidRDefault="00DC7D81" w:rsidP="00617128">
      <w:pPr>
        <w:rPr>
          <w:u w:val="single"/>
        </w:rPr>
      </w:pPr>
      <w:r w:rsidRPr="003B7F60">
        <w:rPr>
          <w:rFonts w:hint="eastAsia"/>
          <w:u w:val="single"/>
        </w:rPr>
        <w:t>⑥</w:t>
      </w:r>
      <w:r w:rsidR="00617128" w:rsidRPr="003B7F60">
        <w:rPr>
          <w:rFonts w:hint="eastAsia"/>
          <w:u w:val="single"/>
        </w:rPr>
        <w:t>森林環境譲与税（仮称）【創設】</w:t>
      </w:r>
    </w:p>
    <w:p w:rsidR="00617128" w:rsidRDefault="008429DA" w:rsidP="00617128">
      <w:r>
        <w:rPr>
          <w:rFonts w:hint="eastAsia"/>
        </w:rPr>
        <w:t>《内容</w:t>
      </w:r>
      <w:r w:rsidR="00617128">
        <w:rPr>
          <w:rFonts w:hint="eastAsia"/>
        </w:rPr>
        <w:t>》</w:t>
      </w:r>
      <w:r w:rsidR="00282935">
        <w:rPr>
          <w:rFonts w:hint="eastAsia"/>
        </w:rPr>
        <w:t xml:space="preserve">　</w:t>
      </w:r>
      <w:r w:rsidR="00617128">
        <w:rPr>
          <w:rFonts w:hint="eastAsia"/>
        </w:rPr>
        <w:t>森林環境税収入額の１０分の９を市町村に、</w:t>
      </w:r>
    </w:p>
    <w:p w:rsidR="00617128" w:rsidRDefault="00617128" w:rsidP="00617128">
      <w:r>
        <w:rPr>
          <w:rFonts w:hint="eastAsia"/>
        </w:rPr>
        <w:t xml:space="preserve">　　　　</w:t>
      </w:r>
      <w:r w:rsidR="00282935">
        <w:rPr>
          <w:rFonts w:hint="eastAsia"/>
        </w:rPr>
        <w:t xml:space="preserve">　</w:t>
      </w:r>
      <w:r>
        <w:rPr>
          <w:rFonts w:hint="eastAsia"/>
        </w:rPr>
        <w:t>１０分の１を都道府県に、平成３１年度から譲与。</w:t>
      </w:r>
    </w:p>
    <w:p w:rsidR="00617128" w:rsidRPr="003B3034" w:rsidRDefault="00617128" w:rsidP="00617128"/>
    <w:p w:rsidR="003B3034" w:rsidRDefault="00617128" w:rsidP="003B3034">
      <w:r>
        <w:rPr>
          <w:rFonts w:hint="eastAsia"/>
        </w:rPr>
        <w:t>《参考》</w:t>
      </w:r>
      <w:r w:rsidR="00282935">
        <w:rPr>
          <w:rFonts w:hint="eastAsia"/>
        </w:rPr>
        <w:t xml:space="preserve">　</w:t>
      </w:r>
      <w:r w:rsidR="003B3034">
        <w:rPr>
          <w:rFonts w:hint="eastAsia"/>
        </w:rPr>
        <w:t>『日本が売られる』堤未果、幻冬舎新書、</w:t>
      </w:r>
      <w:r w:rsidR="003B3034">
        <w:rPr>
          <w:rFonts w:hint="eastAsia"/>
        </w:rPr>
        <w:t>P.106,109</w:t>
      </w:r>
    </w:p>
    <w:p w:rsidR="00617128" w:rsidRDefault="00617128" w:rsidP="00617128">
      <w:r>
        <w:rPr>
          <w:rFonts w:hint="eastAsia"/>
        </w:rPr>
        <w:t>――――――――――</w:t>
      </w:r>
    </w:p>
    <w:p w:rsidR="00617128" w:rsidRDefault="00617128" w:rsidP="00617128">
      <w:r>
        <w:rPr>
          <w:rFonts w:hint="eastAsia"/>
        </w:rPr>
        <w:t xml:space="preserve">　２０１８年５月。参議院本会議で、またしてもほとんどの国民が知らないうちに、日本の資産を売る法改正が決められた。その名も「森林経営管理法」だ。</w:t>
      </w:r>
    </w:p>
    <w:p w:rsidR="00617128" w:rsidRDefault="00617128" w:rsidP="00617128">
      <w:r>
        <w:rPr>
          <w:rFonts w:hint="eastAsia"/>
        </w:rPr>
        <w:t xml:space="preserve">　自治体が森林を所有する住民の経営状況をチェックして、「きちんと管理する気がない」</w:t>
      </w:r>
      <w:r>
        <w:rPr>
          <w:rFonts w:hint="eastAsia"/>
        </w:rPr>
        <w:lastRenderedPageBreak/>
        <w:t>とみなされたら、どこかの企業に委託してその森林を伐採できるようにする。</w:t>
      </w:r>
    </w:p>
    <w:p w:rsidR="00617128" w:rsidRDefault="00617128" w:rsidP="00617128">
      <w:r>
        <w:rPr>
          <w:rFonts w:hint="eastAsia"/>
        </w:rPr>
        <w:t>…（中略）…</w:t>
      </w:r>
    </w:p>
    <w:p w:rsidR="00617128" w:rsidRDefault="00617128" w:rsidP="00617128">
      <w:r>
        <w:rPr>
          <w:rFonts w:hint="eastAsia"/>
        </w:rPr>
        <w:t xml:space="preserve">　森林を伐採するための費用は、政府がわざわざ無期限延長してくれた森林環境税（国民一人につき１０００円）が後押ししてくれることになったので、企業側の経費は安く済むだろう。</w:t>
      </w:r>
    </w:p>
    <w:p w:rsidR="00617128" w:rsidRDefault="00617128" w:rsidP="00617128">
      <w:r>
        <w:rPr>
          <w:rFonts w:hint="eastAsia"/>
        </w:rPr>
        <w:t>――――――――――</w:t>
      </w:r>
    </w:p>
    <w:p w:rsidR="003B3034" w:rsidRDefault="003B3034" w:rsidP="003B3034">
      <w:r>
        <w:rPr>
          <w:rFonts w:hint="eastAsia"/>
        </w:rPr>
        <w:t>《結論》</w:t>
      </w:r>
      <w:r w:rsidR="00282935">
        <w:rPr>
          <w:rFonts w:hint="eastAsia"/>
        </w:rPr>
        <w:t xml:space="preserve">　</w:t>
      </w:r>
      <w:r w:rsidR="00AE45D2">
        <w:rPr>
          <w:rFonts w:hint="eastAsia"/>
        </w:rPr>
        <w:t>すでに３７府県・１政令市で</w:t>
      </w:r>
      <w:r>
        <w:rPr>
          <w:rFonts w:hint="eastAsia"/>
        </w:rPr>
        <w:t>実施</w:t>
      </w:r>
      <w:r w:rsidR="00AE45D2">
        <w:rPr>
          <w:rFonts w:hint="eastAsia"/>
        </w:rPr>
        <w:t>済だが？（</w:t>
      </w:r>
      <w:r>
        <w:rPr>
          <w:rFonts w:hint="eastAsia"/>
        </w:rPr>
        <w:t>近畿は、滋賀・兵庫・奈良・和歌山）</w:t>
      </w:r>
    </w:p>
    <w:p w:rsidR="003B3034" w:rsidRPr="003B3034" w:rsidRDefault="003B3034" w:rsidP="00617128"/>
    <w:p w:rsidR="00617128" w:rsidRPr="003B7F60" w:rsidRDefault="00DC7D81" w:rsidP="00617128">
      <w:pPr>
        <w:rPr>
          <w:u w:val="single"/>
        </w:rPr>
      </w:pPr>
      <w:r w:rsidRPr="003B7F60">
        <w:rPr>
          <w:rFonts w:hint="eastAsia"/>
          <w:u w:val="single"/>
        </w:rPr>
        <w:t>⑦</w:t>
      </w:r>
      <w:r w:rsidR="00617128" w:rsidRPr="003B7F60">
        <w:rPr>
          <w:rFonts w:hint="eastAsia"/>
          <w:u w:val="single"/>
        </w:rPr>
        <w:t>配偶者に係る控除の適用</w:t>
      </w:r>
    </w:p>
    <w:p w:rsidR="00617128" w:rsidRDefault="00617128" w:rsidP="00282935">
      <w:pPr>
        <w:ind w:left="1470" w:hangingChars="700" w:hanging="1470"/>
      </w:pPr>
      <w:r>
        <w:rPr>
          <w:rFonts w:hint="eastAsia"/>
        </w:rPr>
        <w:t>《</w:t>
      </w:r>
      <w:r w:rsidR="008429DA">
        <w:rPr>
          <w:rFonts w:hint="eastAsia"/>
        </w:rPr>
        <w:t>内容</w:t>
      </w:r>
      <w:r>
        <w:rPr>
          <w:rFonts w:hint="eastAsia"/>
        </w:rPr>
        <w:t>》</w:t>
      </w:r>
      <w:r w:rsidR="00282935">
        <w:rPr>
          <w:rFonts w:hint="eastAsia"/>
        </w:rPr>
        <w:t xml:space="preserve">　イ　</w:t>
      </w:r>
      <w:r>
        <w:rPr>
          <w:rFonts w:hint="eastAsia"/>
        </w:rPr>
        <w:t>給与等又は公的年金等の源泉徴収における源泉控除対象配偶者に係る控除の適用については、</w:t>
      </w:r>
      <w:r w:rsidRPr="00144B0A">
        <w:rPr>
          <w:rFonts w:asciiTheme="majorEastAsia" w:eastAsiaTheme="majorEastAsia" w:hAnsiTheme="majorEastAsia" w:hint="eastAsia"/>
          <w:b/>
        </w:rPr>
        <w:t>夫婦のいずれか一方</w:t>
      </w:r>
      <w:r>
        <w:rPr>
          <w:rFonts w:hint="eastAsia"/>
        </w:rPr>
        <w:t>しか適用できない。</w:t>
      </w:r>
    </w:p>
    <w:p w:rsidR="00617128" w:rsidRDefault="00282935" w:rsidP="00282935">
      <w:pPr>
        <w:ind w:left="1470" w:hangingChars="700" w:hanging="1470"/>
      </w:pPr>
      <w:r>
        <w:rPr>
          <w:rFonts w:hint="eastAsia"/>
        </w:rPr>
        <w:t xml:space="preserve">　　　　　ロ</w:t>
      </w:r>
      <w:r w:rsidR="00617128">
        <w:rPr>
          <w:rFonts w:hint="eastAsia"/>
        </w:rPr>
        <w:t xml:space="preserve">　居住者の配偶者が、公的年金等の源泉徴収において源泉控除対象配偶者に係る控除の適用を受け、かつ、公的年金等に係る確定申告不要制度の適用を受ける場合等には、その居住者は、確定申告において配偶者特別控除の適用を受けることができない。</w:t>
      </w:r>
    </w:p>
    <w:p w:rsidR="00617128" w:rsidRPr="00282935" w:rsidRDefault="00617128" w:rsidP="00617128"/>
    <w:p w:rsidR="00617128" w:rsidRDefault="00617128" w:rsidP="00617128">
      <w:r>
        <w:rPr>
          <w:rFonts w:hint="eastAsia"/>
        </w:rPr>
        <w:t>《時期》</w:t>
      </w:r>
      <w:r w:rsidR="00282935">
        <w:rPr>
          <w:rFonts w:hint="eastAsia"/>
        </w:rPr>
        <w:t xml:space="preserve">　</w:t>
      </w:r>
      <w:r w:rsidRPr="00144B0A">
        <w:rPr>
          <w:rFonts w:asciiTheme="majorEastAsia" w:eastAsiaTheme="majorEastAsia" w:hAnsiTheme="majorEastAsia" w:hint="eastAsia"/>
          <w:b/>
        </w:rPr>
        <w:t>平成３２年１月１日以後</w:t>
      </w:r>
      <w:r>
        <w:rPr>
          <w:rFonts w:hint="eastAsia"/>
        </w:rPr>
        <w:t>の給与・年金支払いと、同年分以後の所得税</w:t>
      </w:r>
    </w:p>
    <w:p w:rsidR="00617128" w:rsidRPr="00282935" w:rsidRDefault="00617128" w:rsidP="00617128"/>
    <w:p w:rsidR="00617128" w:rsidRPr="003B7F60" w:rsidRDefault="00DC7D81" w:rsidP="00617128">
      <w:pPr>
        <w:rPr>
          <w:u w:val="single"/>
        </w:rPr>
      </w:pPr>
      <w:r w:rsidRPr="003B7F60">
        <w:rPr>
          <w:rFonts w:hint="eastAsia"/>
          <w:u w:val="single"/>
        </w:rPr>
        <w:t>⑧</w:t>
      </w:r>
      <w:r w:rsidR="00617128" w:rsidRPr="003B7F60">
        <w:rPr>
          <w:rFonts w:hint="eastAsia"/>
          <w:u w:val="single"/>
        </w:rPr>
        <w:t>確定申告書への添付、提示不要</w:t>
      </w:r>
    </w:p>
    <w:p w:rsidR="00617128" w:rsidRDefault="00617128" w:rsidP="00617128">
      <w:r>
        <w:rPr>
          <w:rFonts w:hint="eastAsia"/>
        </w:rPr>
        <w:t>《内容》</w:t>
      </w:r>
      <w:r w:rsidR="00282935">
        <w:rPr>
          <w:rFonts w:hint="eastAsia"/>
        </w:rPr>
        <w:t xml:space="preserve">　</w:t>
      </w:r>
      <w:r w:rsidRPr="00144B0A">
        <w:rPr>
          <w:rFonts w:asciiTheme="majorEastAsia" w:eastAsiaTheme="majorEastAsia" w:hAnsiTheme="majorEastAsia" w:hint="eastAsia"/>
          <w:b/>
        </w:rPr>
        <w:t>給与所得、退職所得及び公的年金等の源泉徴収票</w:t>
      </w:r>
    </w:p>
    <w:p w:rsidR="00617128" w:rsidRDefault="00617128" w:rsidP="00617128">
      <w:r>
        <w:rPr>
          <w:rFonts w:hint="eastAsia"/>
        </w:rPr>
        <w:t xml:space="preserve">　　　　　オープン型証券投資信託の収益の分配の支払通知書</w:t>
      </w:r>
    </w:p>
    <w:p w:rsidR="00617128" w:rsidRDefault="00617128" w:rsidP="00617128">
      <w:r>
        <w:rPr>
          <w:rFonts w:hint="eastAsia"/>
        </w:rPr>
        <w:t xml:space="preserve">　　　　　配当等とみなす金額に関する支払通知書</w:t>
      </w:r>
    </w:p>
    <w:p w:rsidR="00617128" w:rsidRDefault="00617128" w:rsidP="00617128">
      <w:r>
        <w:rPr>
          <w:rFonts w:hint="eastAsia"/>
        </w:rPr>
        <w:t xml:space="preserve">　　　　　上場株式配当等の支払通知書</w:t>
      </w:r>
    </w:p>
    <w:p w:rsidR="00617128" w:rsidRDefault="00617128" w:rsidP="00617128">
      <w:r>
        <w:rPr>
          <w:rFonts w:hint="eastAsia"/>
        </w:rPr>
        <w:t xml:space="preserve">　　　　　特定口座年間取引報告書</w:t>
      </w:r>
    </w:p>
    <w:p w:rsidR="00617128" w:rsidRDefault="00617128" w:rsidP="00617128">
      <w:r>
        <w:rPr>
          <w:rFonts w:hint="eastAsia"/>
        </w:rPr>
        <w:t xml:space="preserve">　　　　　未成年者口座等につき契約不履行等事由が生じた場合の報告書</w:t>
      </w:r>
    </w:p>
    <w:p w:rsidR="00617128" w:rsidRDefault="00617128" w:rsidP="00617128">
      <w:r>
        <w:rPr>
          <w:rFonts w:hint="eastAsia"/>
        </w:rPr>
        <w:t xml:space="preserve">　　　　　特定割引債の償還金の支払通知書</w:t>
      </w:r>
    </w:p>
    <w:p w:rsidR="00617128" w:rsidRDefault="00617128" w:rsidP="00617128">
      <w:r>
        <w:rPr>
          <w:rFonts w:hint="eastAsia"/>
        </w:rPr>
        <w:t xml:space="preserve">　　　　　</w:t>
      </w:r>
      <w:r w:rsidR="00511E0E">
        <w:rPr>
          <w:rFonts w:hint="eastAsia"/>
        </w:rPr>
        <w:t>相続財産に係る譲渡所得の課税</w:t>
      </w:r>
      <w:r>
        <w:rPr>
          <w:rFonts w:hint="eastAsia"/>
        </w:rPr>
        <w:t>特例を適用する際の相続税額等を記載</w:t>
      </w:r>
      <w:r w:rsidR="00282935">
        <w:rPr>
          <w:rFonts w:hint="eastAsia"/>
        </w:rPr>
        <w:t>した書</w:t>
      </w:r>
      <w:r w:rsidR="00511E0E">
        <w:rPr>
          <w:rFonts w:hint="eastAsia"/>
        </w:rPr>
        <w:t>類</w:t>
      </w:r>
    </w:p>
    <w:p w:rsidR="00617128" w:rsidRDefault="00617128" w:rsidP="00617128"/>
    <w:p w:rsidR="00617128" w:rsidRDefault="00617128" w:rsidP="00617128">
      <w:r>
        <w:rPr>
          <w:rFonts w:hint="eastAsia"/>
        </w:rPr>
        <w:t>《時期》</w:t>
      </w:r>
      <w:r w:rsidR="00282935">
        <w:rPr>
          <w:rFonts w:hint="eastAsia"/>
        </w:rPr>
        <w:t xml:space="preserve">　</w:t>
      </w:r>
      <w:r w:rsidRPr="00144B0A">
        <w:rPr>
          <w:rFonts w:asciiTheme="majorEastAsia" w:eastAsiaTheme="majorEastAsia" w:hAnsiTheme="majorEastAsia" w:hint="eastAsia"/>
          <w:b/>
        </w:rPr>
        <w:t>平成３１年４月１日以後</w:t>
      </w:r>
      <w:r>
        <w:rPr>
          <w:rFonts w:hint="eastAsia"/>
        </w:rPr>
        <w:t>に提出する確定申告書等</w:t>
      </w:r>
    </w:p>
    <w:p w:rsidR="00282935" w:rsidRDefault="00282935" w:rsidP="00617128"/>
    <w:p w:rsidR="00282935" w:rsidRPr="003B7F60" w:rsidRDefault="00DC7D81" w:rsidP="00282935">
      <w:pPr>
        <w:rPr>
          <w:u w:val="single"/>
        </w:rPr>
      </w:pPr>
      <w:r w:rsidRPr="003B7F60">
        <w:rPr>
          <w:rFonts w:hint="eastAsia"/>
          <w:u w:val="single"/>
        </w:rPr>
        <w:t>⑨</w:t>
      </w:r>
      <w:r w:rsidR="00282935" w:rsidRPr="003B7F60">
        <w:rPr>
          <w:rFonts w:hint="eastAsia"/>
          <w:u w:val="single"/>
        </w:rPr>
        <w:t>個人住民税におけるふるさと納税見直し</w:t>
      </w:r>
    </w:p>
    <w:p w:rsidR="007A2AE3" w:rsidRDefault="00282935" w:rsidP="00282935">
      <w:r>
        <w:rPr>
          <w:rFonts w:hint="eastAsia"/>
        </w:rPr>
        <w:t>《</w:t>
      </w:r>
      <w:r w:rsidR="008429DA">
        <w:rPr>
          <w:rFonts w:hint="eastAsia"/>
        </w:rPr>
        <w:t>現行</w:t>
      </w:r>
      <w:r>
        <w:rPr>
          <w:rFonts w:hint="eastAsia"/>
        </w:rPr>
        <w:t>》　自己負担２，０００円を除いた寄付金控除。</w:t>
      </w:r>
    </w:p>
    <w:p w:rsidR="00511E0E" w:rsidRPr="00282935" w:rsidRDefault="00511E0E"/>
    <w:p w:rsidR="00511E0E" w:rsidRDefault="00511E0E" w:rsidP="00511E0E">
      <w:pPr>
        <w:ind w:left="1050" w:hangingChars="500" w:hanging="1050"/>
      </w:pPr>
      <w:r>
        <w:rPr>
          <w:rFonts w:hint="eastAsia"/>
        </w:rPr>
        <w:t>《改正》　総務大臣は、次の基準に適合する都道府県等をふるさと納税（特例控除）の対象として指定することとする。</w:t>
      </w:r>
    </w:p>
    <w:p w:rsidR="00511E0E" w:rsidRDefault="00511E0E" w:rsidP="00511E0E">
      <w:r>
        <w:rPr>
          <w:rFonts w:hint="eastAsia"/>
        </w:rPr>
        <w:t xml:space="preserve">　　　　　イ　寄附金の募集を適正に実施する都道府県等</w:t>
      </w:r>
    </w:p>
    <w:p w:rsidR="00511E0E" w:rsidRDefault="00511E0E" w:rsidP="00511E0E">
      <w:pPr>
        <w:ind w:left="1470" w:hangingChars="700" w:hanging="1470"/>
      </w:pPr>
      <w:r>
        <w:rPr>
          <w:rFonts w:hint="eastAsia"/>
        </w:rPr>
        <w:t xml:space="preserve">　　　　　ロ　返礼品を送付する場合には、以下のいずれも満たす都道府県等</w:t>
      </w:r>
    </w:p>
    <w:p w:rsidR="00511E0E" w:rsidRDefault="00511E0E" w:rsidP="00511E0E">
      <w:r>
        <w:rPr>
          <w:rFonts w:hint="eastAsia"/>
        </w:rPr>
        <w:t xml:space="preserve">　　　　　　（イ）</w:t>
      </w:r>
      <w:r w:rsidRPr="004F5C05">
        <w:rPr>
          <w:rFonts w:asciiTheme="minorEastAsia" w:hAnsiTheme="minorEastAsia" w:hint="eastAsia"/>
        </w:rPr>
        <w:t>返礼品の</w:t>
      </w:r>
      <w:r w:rsidRPr="00144B0A">
        <w:rPr>
          <w:rFonts w:asciiTheme="majorEastAsia" w:eastAsiaTheme="majorEastAsia" w:hAnsiTheme="majorEastAsia" w:hint="eastAsia"/>
          <w:b/>
        </w:rPr>
        <w:t>返礼割合を３割以下</w:t>
      </w:r>
      <w:r>
        <w:rPr>
          <w:rFonts w:hint="eastAsia"/>
        </w:rPr>
        <w:t>とすること</w:t>
      </w:r>
    </w:p>
    <w:p w:rsidR="00511E0E" w:rsidRDefault="00511E0E" w:rsidP="00511E0E">
      <w:r>
        <w:rPr>
          <w:rFonts w:hint="eastAsia"/>
        </w:rPr>
        <w:lastRenderedPageBreak/>
        <w:t xml:space="preserve">　　　　　　（ロ）返礼品を</w:t>
      </w:r>
      <w:r w:rsidRPr="00144B0A">
        <w:rPr>
          <w:rFonts w:asciiTheme="majorEastAsia" w:eastAsiaTheme="majorEastAsia" w:hAnsiTheme="majorEastAsia" w:hint="eastAsia"/>
          <w:b/>
        </w:rPr>
        <w:t>地場産品</w:t>
      </w:r>
      <w:r>
        <w:rPr>
          <w:rFonts w:hint="eastAsia"/>
        </w:rPr>
        <w:t>とすること</w:t>
      </w:r>
    </w:p>
    <w:p w:rsidR="00511E0E" w:rsidRPr="00511E0E" w:rsidRDefault="00511E0E" w:rsidP="00511E0E"/>
    <w:p w:rsidR="00511E0E" w:rsidRDefault="00511E0E" w:rsidP="00511E0E">
      <w:r>
        <w:rPr>
          <w:rFonts w:hint="eastAsia"/>
        </w:rPr>
        <w:t xml:space="preserve">《時期》　</w:t>
      </w:r>
      <w:r w:rsidRPr="00144B0A">
        <w:rPr>
          <w:rFonts w:asciiTheme="majorEastAsia" w:eastAsiaTheme="majorEastAsia" w:hAnsiTheme="majorEastAsia" w:hint="eastAsia"/>
          <w:b/>
        </w:rPr>
        <w:t>平成３１年６月１日以後</w:t>
      </w:r>
      <w:r>
        <w:rPr>
          <w:rFonts w:hint="eastAsia"/>
        </w:rPr>
        <w:t>に支出された寄附金</w:t>
      </w:r>
    </w:p>
    <w:p w:rsidR="00511E0E" w:rsidRDefault="00511E0E" w:rsidP="00511E0E"/>
    <w:p w:rsidR="00511E0E" w:rsidRDefault="00511E0E" w:rsidP="00511E0E">
      <w:r>
        <w:rPr>
          <w:rFonts w:hint="eastAsia"/>
        </w:rPr>
        <w:t>＜図３＞</w:t>
      </w:r>
      <w:r w:rsidR="00DE2F1F">
        <w:rPr>
          <w:rFonts w:hint="eastAsia"/>
        </w:rPr>
        <w:t xml:space="preserve">平成３０年１２月２７日　</w:t>
      </w:r>
      <w:r>
        <w:rPr>
          <w:rFonts w:hint="eastAsia"/>
        </w:rPr>
        <w:t>総務省</w:t>
      </w:r>
      <w:r w:rsidR="00DE2F1F">
        <w:rPr>
          <w:rFonts w:hint="eastAsia"/>
        </w:rPr>
        <w:t>発表</w:t>
      </w:r>
      <w:r>
        <w:rPr>
          <w:rFonts w:hint="eastAsia"/>
        </w:rPr>
        <w:t>調査資料</w:t>
      </w:r>
    </w:p>
    <w:p w:rsidR="00437E1E" w:rsidRDefault="00437E1E" w:rsidP="00511E0E">
      <w:r>
        <w:rPr>
          <w:noProof/>
        </w:rPr>
        <w:drawing>
          <wp:inline distT="0" distB="0" distL="0" distR="0" wp14:anchorId="7A8E92D6" wp14:editId="79BA4698">
            <wp:extent cx="4787900" cy="3635402"/>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9602" cy="3651880"/>
                    </a:xfrm>
                    <a:prstGeom prst="rect">
                      <a:avLst/>
                    </a:prstGeom>
                  </pic:spPr>
                </pic:pic>
              </a:graphicData>
            </a:graphic>
          </wp:inline>
        </w:drawing>
      </w:r>
    </w:p>
    <w:p w:rsidR="00437E1E" w:rsidRDefault="00437E1E" w:rsidP="00511E0E">
      <w:r>
        <w:rPr>
          <w:noProof/>
        </w:rPr>
        <w:drawing>
          <wp:inline distT="0" distB="0" distL="0" distR="0" wp14:anchorId="69D39C32" wp14:editId="7AE66794">
            <wp:extent cx="4864100" cy="36063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8177" cy="3624171"/>
                    </a:xfrm>
                    <a:prstGeom prst="rect">
                      <a:avLst/>
                    </a:prstGeom>
                  </pic:spPr>
                </pic:pic>
              </a:graphicData>
            </a:graphic>
          </wp:inline>
        </w:drawing>
      </w:r>
    </w:p>
    <w:p w:rsidR="00511E0E" w:rsidRPr="003B7F60" w:rsidRDefault="00DC7D81" w:rsidP="00511E0E">
      <w:pPr>
        <w:rPr>
          <w:u w:val="single"/>
        </w:rPr>
      </w:pPr>
      <w:r w:rsidRPr="003B7F60">
        <w:rPr>
          <w:rFonts w:hint="eastAsia"/>
          <w:u w:val="single"/>
        </w:rPr>
        <w:t>⑩</w:t>
      </w:r>
      <w:r w:rsidR="00511E0E" w:rsidRPr="003B7F60">
        <w:rPr>
          <w:rFonts w:hint="eastAsia"/>
          <w:u w:val="single"/>
        </w:rPr>
        <w:t>個人住民税の子どもの貧困対応</w:t>
      </w:r>
    </w:p>
    <w:p w:rsidR="00FA4DFA" w:rsidRDefault="00FA4DFA" w:rsidP="00511E0E">
      <w:r>
        <w:rPr>
          <w:rFonts w:hint="eastAsia"/>
        </w:rPr>
        <w:lastRenderedPageBreak/>
        <w:t>《現行》　寡婦・寡夫：</w:t>
      </w:r>
      <w:r w:rsidR="00165A34">
        <w:rPr>
          <w:rFonts w:hint="eastAsia"/>
        </w:rPr>
        <w:t>前年</w:t>
      </w:r>
      <w:r>
        <w:rPr>
          <w:rFonts w:hint="eastAsia"/>
        </w:rPr>
        <w:t>合計所得金額１２５万円以下は非課税（前提は法律婚）</w:t>
      </w:r>
      <w:r w:rsidR="00165A34">
        <w:rPr>
          <w:rFonts w:hint="eastAsia"/>
        </w:rPr>
        <w:t>。</w:t>
      </w:r>
    </w:p>
    <w:p w:rsidR="00FA4DFA" w:rsidRDefault="00165A34" w:rsidP="00511E0E">
      <w:r>
        <w:rPr>
          <w:rFonts w:hint="eastAsia"/>
        </w:rPr>
        <w:t xml:space="preserve">　　　　　ひとり親で子１人：前年合計所得金額９１万円以下は非課税。</w:t>
      </w:r>
    </w:p>
    <w:p w:rsidR="00165A34" w:rsidRDefault="00165A34" w:rsidP="00511E0E"/>
    <w:p w:rsidR="008429DA" w:rsidRDefault="00511E0E" w:rsidP="00511E0E">
      <w:r>
        <w:rPr>
          <w:rFonts w:hint="eastAsia"/>
        </w:rPr>
        <w:t>《</w:t>
      </w:r>
      <w:r w:rsidR="00165A34">
        <w:rPr>
          <w:rFonts w:hint="eastAsia"/>
        </w:rPr>
        <w:t>改正</w:t>
      </w:r>
      <w:r>
        <w:rPr>
          <w:rFonts w:hint="eastAsia"/>
        </w:rPr>
        <w:t>》</w:t>
      </w:r>
      <w:r w:rsidR="004F3140">
        <w:rPr>
          <w:rFonts w:hint="eastAsia"/>
        </w:rPr>
        <w:t xml:space="preserve">　</w:t>
      </w:r>
      <w:r>
        <w:rPr>
          <w:rFonts w:hint="eastAsia"/>
        </w:rPr>
        <w:t>児童扶養手当の支給を受けている児童（※１）の父又は母のうち、現に婚姻</w:t>
      </w:r>
    </w:p>
    <w:p w:rsidR="00511E0E" w:rsidRDefault="00511E0E" w:rsidP="008429DA">
      <w:pPr>
        <w:ind w:leftChars="400" w:left="1050" w:hangingChars="100" w:hanging="210"/>
      </w:pPr>
      <w:r>
        <w:rPr>
          <w:rFonts w:hint="eastAsia"/>
        </w:rPr>
        <w:t>（※２）をしていない者又は配偶者（※２）の生死の明らかでない者（前年の合計所得金額が１３５万円を超える場合を除く）を非課税措置の対象に追加。</w:t>
      </w:r>
    </w:p>
    <w:p w:rsidR="00511E0E" w:rsidRDefault="00511E0E" w:rsidP="008429DA">
      <w:pPr>
        <w:ind w:left="1050" w:hangingChars="500" w:hanging="1050"/>
      </w:pPr>
      <w:r>
        <w:rPr>
          <w:rFonts w:hint="eastAsia"/>
        </w:rPr>
        <w:t xml:space="preserve">　　　　　また、その旨、個人住民税の申告書、給与所得者の扶養親族申告書及び給与支払報告書等に記載。</w:t>
      </w:r>
    </w:p>
    <w:p w:rsidR="00511E0E" w:rsidRDefault="00511E0E" w:rsidP="00511E0E">
      <w:r>
        <w:rPr>
          <w:rFonts w:hint="eastAsia"/>
        </w:rPr>
        <w:t xml:space="preserve">　　　　（※１）前年の総所得金額４８万円以下。</w:t>
      </w:r>
    </w:p>
    <w:p w:rsidR="00511E0E" w:rsidRDefault="00511E0E" w:rsidP="00511E0E">
      <w:r>
        <w:rPr>
          <w:rFonts w:hint="eastAsia"/>
        </w:rPr>
        <w:t xml:space="preserve">　　　　（※２）事実婚関係含む。</w:t>
      </w:r>
    </w:p>
    <w:p w:rsidR="00511E0E" w:rsidRPr="004F3140" w:rsidRDefault="00511E0E" w:rsidP="00511E0E"/>
    <w:p w:rsidR="00511E0E" w:rsidRDefault="00511E0E" w:rsidP="00511E0E">
      <w:r>
        <w:rPr>
          <w:rFonts w:hint="eastAsia"/>
        </w:rPr>
        <w:t>《趣旨》</w:t>
      </w:r>
      <w:r w:rsidR="004F3140">
        <w:rPr>
          <w:rFonts w:hint="eastAsia"/>
        </w:rPr>
        <w:t xml:space="preserve">　</w:t>
      </w:r>
      <w:r>
        <w:rPr>
          <w:rFonts w:hint="eastAsia"/>
        </w:rPr>
        <w:t>法律婚を経ていないひとり親（事実婚除く）の方にも適用拡大。</w:t>
      </w:r>
    </w:p>
    <w:p w:rsidR="00511E0E" w:rsidRPr="004F3140" w:rsidRDefault="00511E0E" w:rsidP="00511E0E"/>
    <w:p w:rsidR="00511E0E" w:rsidRDefault="00511E0E" w:rsidP="00511E0E">
      <w:r>
        <w:rPr>
          <w:rFonts w:hint="eastAsia"/>
        </w:rPr>
        <w:t>《時期》</w:t>
      </w:r>
      <w:r w:rsidR="004F3140">
        <w:rPr>
          <w:rFonts w:hint="eastAsia"/>
        </w:rPr>
        <w:t xml:space="preserve">　</w:t>
      </w:r>
      <w:r w:rsidRPr="00144B0A">
        <w:rPr>
          <w:rFonts w:asciiTheme="majorEastAsia" w:eastAsiaTheme="majorEastAsia" w:hAnsiTheme="majorEastAsia" w:hint="eastAsia"/>
          <w:b/>
        </w:rPr>
        <w:t>平成３３年度分以後</w:t>
      </w:r>
      <w:r>
        <w:rPr>
          <w:rFonts w:hint="eastAsia"/>
        </w:rPr>
        <w:t>の個人住民税</w:t>
      </w:r>
    </w:p>
    <w:p w:rsidR="00282935" w:rsidRPr="00511E0E" w:rsidRDefault="00282935"/>
    <w:p w:rsidR="00607214" w:rsidRPr="00165A34" w:rsidRDefault="00607214" w:rsidP="00607214">
      <w:pPr>
        <w:rPr>
          <w:bdr w:val="single" w:sz="4" w:space="0" w:color="auto"/>
          <w:shd w:val="pct15" w:color="auto" w:fill="FFFFFF"/>
        </w:rPr>
      </w:pPr>
      <w:r w:rsidRPr="00165A34">
        <w:rPr>
          <w:rFonts w:hint="eastAsia"/>
          <w:bdr w:val="single" w:sz="4" w:space="0" w:color="auto"/>
          <w:shd w:val="pct15" w:color="auto" w:fill="FFFFFF"/>
        </w:rPr>
        <w:t>（２）資産課税</w:t>
      </w:r>
    </w:p>
    <w:p w:rsidR="00607214" w:rsidRPr="003B7F60" w:rsidRDefault="00607214" w:rsidP="00607214">
      <w:pPr>
        <w:rPr>
          <w:u w:val="single"/>
        </w:rPr>
      </w:pPr>
      <w:r w:rsidRPr="003B7F60">
        <w:rPr>
          <w:rFonts w:hint="eastAsia"/>
          <w:u w:val="single"/>
        </w:rPr>
        <w:t>①個人事業者の事業用資産に係る相続税の納税猶予制度【創設】</w:t>
      </w:r>
    </w:p>
    <w:p w:rsidR="00607214" w:rsidRDefault="00607214" w:rsidP="00607214">
      <w:r>
        <w:rPr>
          <w:rFonts w:hint="eastAsia"/>
        </w:rPr>
        <w:t>《内容》　認定相続人（※１）が、</w:t>
      </w:r>
    </w:p>
    <w:p w:rsidR="00607214" w:rsidRDefault="00607214" w:rsidP="00607214">
      <w:r>
        <w:rPr>
          <w:rFonts w:hint="eastAsia"/>
        </w:rPr>
        <w:t xml:space="preserve">　　　　　</w:t>
      </w:r>
      <w:r w:rsidRPr="00144B0A">
        <w:rPr>
          <w:rFonts w:asciiTheme="majorEastAsia" w:eastAsiaTheme="majorEastAsia" w:hAnsiTheme="majorEastAsia" w:hint="eastAsia"/>
          <w:b/>
        </w:rPr>
        <w:t>平成３１年１月１日から平成４０年１２月３１日まで</w:t>
      </w:r>
      <w:r>
        <w:rPr>
          <w:rFonts w:hint="eastAsia"/>
        </w:rPr>
        <w:t>の間に、</w:t>
      </w:r>
    </w:p>
    <w:p w:rsidR="00607214" w:rsidRDefault="00607214" w:rsidP="00607214">
      <w:r>
        <w:rPr>
          <w:rFonts w:hint="eastAsia"/>
        </w:rPr>
        <w:t xml:space="preserve">　　　　　相続等により</w:t>
      </w:r>
      <w:r w:rsidRPr="00144B0A">
        <w:rPr>
          <w:rFonts w:asciiTheme="majorEastAsia" w:eastAsiaTheme="majorEastAsia" w:hAnsiTheme="majorEastAsia" w:hint="eastAsia"/>
          <w:b/>
        </w:rPr>
        <w:t>特定事業用資産</w:t>
      </w:r>
      <w:r>
        <w:rPr>
          <w:rFonts w:hint="eastAsia"/>
        </w:rPr>
        <w:t>（※２）を取得し、</w:t>
      </w:r>
    </w:p>
    <w:p w:rsidR="00607214" w:rsidRDefault="00607214" w:rsidP="00607214">
      <w:r>
        <w:rPr>
          <w:rFonts w:hint="eastAsia"/>
        </w:rPr>
        <w:t xml:space="preserve">　　　　　</w:t>
      </w:r>
      <w:r w:rsidRPr="00144B0A">
        <w:rPr>
          <w:rFonts w:asciiTheme="majorEastAsia" w:eastAsiaTheme="majorEastAsia" w:hAnsiTheme="majorEastAsia" w:hint="eastAsia"/>
          <w:b/>
        </w:rPr>
        <w:t>事業を継続</w:t>
      </w:r>
      <w:r>
        <w:rPr>
          <w:rFonts w:hint="eastAsia"/>
        </w:rPr>
        <w:t>していく場合には、</w:t>
      </w:r>
    </w:p>
    <w:p w:rsidR="00607214" w:rsidRDefault="00607214" w:rsidP="00607214">
      <w:r>
        <w:rPr>
          <w:rFonts w:hint="eastAsia"/>
        </w:rPr>
        <w:t xml:space="preserve">　　　　　</w:t>
      </w:r>
      <w:r w:rsidRPr="00144B0A">
        <w:rPr>
          <w:rFonts w:asciiTheme="majorEastAsia" w:eastAsiaTheme="majorEastAsia" w:hAnsiTheme="majorEastAsia" w:hint="eastAsia"/>
          <w:b/>
        </w:rPr>
        <w:t>担保の提供</w:t>
      </w:r>
      <w:r>
        <w:rPr>
          <w:rFonts w:hint="eastAsia"/>
        </w:rPr>
        <w:t>を条件に、</w:t>
      </w:r>
    </w:p>
    <w:p w:rsidR="00607214" w:rsidRDefault="00607214" w:rsidP="00607214">
      <w:r>
        <w:rPr>
          <w:rFonts w:hint="eastAsia"/>
        </w:rPr>
        <w:t xml:space="preserve">　　　　　その認定相続人が納付すべき相続税額のうち、</w:t>
      </w:r>
    </w:p>
    <w:p w:rsidR="00607214" w:rsidRDefault="00607214" w:rsidP="00607214">
      <w:r>
        <w:rPr>
          <w:rFonts w:hint="eastAsia"/>
        </w:rPr>
        <w:t xml:space="preserve">　　　　　特定事業用資産の課税価格に対応する</w:t>
      </w:r>
      <w:r w:rsidRPr="00144B0A">
        <w:rPr>
          <w:rFonts w:asciiTheme="majorEastAsia" w:eastAsiaTheme="majorEastAsia" w:hAnsiTheme="majorEastAsia" w:hint="eastAsia"/>
          <w:b/>
        </w:rPr>
        <w:t>相続税の納税を猶予</w:t>
      </w:r>
      <w:r>
        <w:rPr>
          <w:rFonts w:hint="eastAsia"/>
        </w:rPr>
        <w:t>。</w:t>
      </w:r>
    </w:p>
    <w:p w:rsidR="009B49DA" w:rsidRDefault="00607214" w:rsidP="00607214">
      <w:pPr>
        <w:ind w:left="1680" w:hangingChars="800" w:hanging="1680"/>
      </w:pPr>
      <w:r>
        <w:rPr>
          <w:rFonts w:hint="eastAsia"/>
        </w:rPr>
        <w:t xml:space="preserve">　　　　（※１）承継計画（※３）に記載された後継者であって、中小企業における経営</w:t>
      </w:r>
    </w:p>
    <w:p w:rsidR="00607214" w:rsidRDefault="00607214" w:rsidP="009B49DA">
      <w:pPr>
        <w:ind w:leftChars="800" w:left="1680"/>
      </w:pPr>
      <w:r>
        <w:rPr>
          <w:rFonts w:hint="eastAsia"/>
        </w:rPr>
        <w:t>の承継の円滑化に関する法律の規定による認定を受けた者</w:t>
      </w:r>
    </w:p>
    <w:p w:rsidR="00607214" w:rsidRDefault="00607214" w:rsidP="00607214">
      <w:r>
        <w:rPr>
          <w:rFonts w:hint="eastAsia"/>
        </w:rPr>
        <w:t xml:space="preserve">　　　　（※２）被相続人の事業（不動産貸付事業等を除く）の用に供されていた</w:t>
      </w:r>
    </w:p>
    <w:p w:rsidR="00607214" w:rsidRDefault="00607214" w:rsidP="00607214">
      <w:r>
        <w:rPr>
          <w:rFonts w:hint="eastAsia"/>
        </w:rPr>
        <w:t xml:space="preserve">　　　　　　　　・</w:t>
      </w:r>
      <w:r w:rsidRPr="00144B0A">
        <w:rPr>
          <w:rFonts w:asciiTheme="majorEastAsia" w:eastAsiaTheme="majorEastAsia" w:hAnsiTheme="majorEastAsia" w:hint="eastAsia"/>
          <w:b/>
        </w:rPr>
        <w:t>土地</w:t>
      </w:r>
      <w:r>
        <w:rPr>
          <w:rFonts w:hint="eastAsia"/>
        </w:rPr>
        <w:t>（</w:t>
      </w:r>
      <w:r w:rsidRPr="00144B0A">
        <w:rPr>
          <w:rFonts w:asciiTheme="majorEastAsia" w:eastAsiaTheme="majorEastAsia" w:hAnsiTheme="majorEastAsia" w:hint="eastAsia"/>
          <w:b/>
        </w:rPr>
        <w:t>面積４００㎡</w:t>
      </w:r>
      <w:r>
        <w:rPr>
          <w:rFonts w:hint="eastAsia"/>
        </w:rPr>
        <w:t>までの部分）</w:t>
      </w:r>
    </w:p>
    <w:p w:rsidR="00607214" w:rsidRDefault="00607214" w:rsidP="00607214">
      <w:r>
        <w:rPr>
          <w:rFonts w:hint="eastAsia"/>
        </w:rPr>
        <w:t xml:space="preserve">　　　　　　　　・</w:t>
      </w:r>
      <w:r w:rsidRPr="00144B0A">
        <w:rPr>
          <w:rFonts w:asciiTheme="majorEastAsia" w:eastAsiaTheme="majorEastAsia" w:hAnsiTheme="majorEastAsia" w:hint="eastAsia"/>
          <w:b/>
        </w:rPr>
        <w:t>建物</w:t>
      </w:r>
      <w:r>
        <w:rPr>
          <w:rFonts w:hint="eastAsia"/>
        </w:rPr>
        <w:t>（</w:t>
      </w:r>
      <w:r w:rsidRPr="00144B0A">
        <w:rPr>
          <w:rFonts w:asciiTheme="majorEastAsia" w:eastAsiaTheme="majorEastAsia" w:hAnsiTheme="majorEastAsia" w:hint="eastAsia"/>
          <w:b/>
        </w:rPr>
        <w:t>床面積８００㎡</w:t>
      </w:r>
      <w:r>
        <w:rPr>
          <w:rFonts w:hint="eastAsia"/>
        </w:rPr>
        <w:t>までの部分）</w:t>
      </w:r>
    </w:p>
    <w:p w:rsidR="009B49DA" w:rsidRDefault="00607214" w:rsidP="009B49DA">
      <w:pPr>
        <w:ind w:left="1890" w:hangingChars="900" w:hanging="1890"/>
      </w:pPr>
      <w:r>
        <w:rPr>
          <w:rFonts w:hint="eastAsia"/>
        </w:rPr>
        <w:t xml:space="preserve">　　　　　　　　・</w:t>
      </w:r>
      <w:r w:rsidRPr="00144B0A">
        <w:rPr>
          <w:rFonts w:asciiTheme="majorEastAsia" w:eastAsiaTheme="majorEastAsia" w:hAnsiTheme="majorEastAsia" w:hint="eastAsia"/>
          <w:b/>
        </w:rPr>
        <w:t>建物以外の減価償却資産</w:t>
      </w:r>
      <w:r w:rsidR="009B49DA">
        <w:rPr>
          <w:rFonts w:hint="eastAsia"/>
        </w:rPr>
        <w:t>（</w:t>
      </w:r>
      <w:r>
        <w:rPr>
          <w:rFonts w:hint="eastAsia"/>
        </w:rPr>
        <w:t>固定資産税又は営業用として自動車税若し</w:t>
      </w:r>
    </w:p>
    <w:p w:rsidR="009B49DA" w:rsidRDefault="00607214" w:rsidP="009B49DA">
      <w:pPr>
        <w:ind w:leftChars="900" w:left="1890"/>
      </w:pPr>
      <w:r>
        <w:rPr>
          <w:rFonts w:hint="eastAsia"/>
        </w:rPr>
        <w:t>くは軽自動車税の課税対象となっているものその他これらに準ずるもの）</w:t>
      </w:r>
    </w:p>
    <w:p w:rsidR="00607214" w:rsidRDefault="009B49DA" w:rsidP="009B49DA">
      <w:pPr>
        <w:ind w:firstLineChars="800" w:firstLine="1680"/>
      </w:pPr>
      <w:r>
        <w:rPr>
          <w:rFonts w:hint="eastAsia"/>
        </w:rPr>
        <w:t>で</w:t>
      </w:r>
      <w:r w:rsidR="00607214">
        <w:rPr>
          <w:rFonts w:hint="eastAsia"/>
        </w:rPr>
        <w:t>青色申告書に添付される貸借対照表に計上されているもの。</w:t>
      </w:r>
    </w:p>
    <w:p w:rsidR="009B49DA" w:rsidRDefault="00607214" w:rsidP="009B49DA">
      <w:pPr>
        <w:ind w:left="1680" w:hangingChars="800" w:hanging="1680"/>
      </w:pPr>
      <w:r>
        <w:rPr>
          <w:rFonts w:hint="eastAsia"/>
        </w:rPr>
        <w:t xml:space="preserve">　　　　（※３）認定経営革新等支援機関の指導及び助言を受けて作成された特定事業用</w:t>
      </w:r>
    </w:p>
    <w:p w:rsidR="00607214" w:rsidRDefault="00607214" w:rsidP="009B49DA">
      <w:pPr>
        <w:ind w:leftChars="800" w:left="1680"/>
      </w:pPr>
      <w:r>
        <w:rPr>
          <w:rFonts w:hint="eastAsia"/>
        </w:rPr>
        <w:t xml:space="preserve">資産の承継前後の経営見通し等が記載された計画であって、　　　　　　　　　　</w:t>
      </w:r>
      <w:r w:rsidRPr="00694D5C">
        <w:rPr>
          <w:rFonts w:asciiTheme="majorEastAsia" w:eastAsiaTheme="majorEastAsia" w:hAnsiTheme="majorEastAsia" w:hint="eastAsia"/>
          <w:b/>
        </w:rPr>
        <w:t>平成３１年４月１日から平成３６年３月３１日まで</w:t>
      </w:r>
      <w:r>
        <w:rPr>
          <w:rFonts w:hint="eastAsia"/>
        </w:rPr>
        <w:t>の間に都道府　　　　　　　　　　県に提出されたもの</w:t>
      </w:r>
    </w:p>
    <w:p w:rsidR="00607214" w:rsidRDefault="00607214" w:rsidP="00607214">
      <w:r>
        <w:rPr>
          <w:rFonts w:hint="eastAsia"/>
        </w:rPr>
        <w:t>《免除》</w:t>
      </w:r>
      <w:r w:rsidR="008A106B">
        <w:rPr>
          <w:rFonts w:hint="eastAsia"/>
        </w:rPr>
        <w:t xml:space="preserve">　</w:t>
      </w:r>
      <w:r>
        <w:rPr>
          <w:rFonts w:hint="eastAsia"/>
        </w:rPr>
        <w:t>イ　全額免除</w:t>
      </w:r>
    </w:p>
    <w:p w:rsidR="008A106B" w:rsidRDefault="008A106B" w:rsidP="008A106B">
      <w:pPr>
        <w:ind w:left="1470" w:hangingChars="700" w:hanging="1470"/>
      </w:pPr>
      <w:r>
        <w:rPr>
          <w:rFonts w:hint="eastAsia"/>
        </w:rPr>
        <w:lastRenderedPageBreak/>
        <w:t xml:space="preserve">　　　　</w:t>
      </w:r>
      <w:r w:rsidR="00607214">
        <w:rPr>
          <w:rFonts w:hint="eastAsia"/>
        </w:rPr>
        <w:t>（イ）認定相続人が、その</w:t>
      </w:r>
      <w:r w:rsidR="00607214" w:rsidRPr="003B7F60">
        <w:rPr>
          <w:rFonts w:asciiTheme="majorEastAsia" w:eastAsiaTheme="majorEastAsia" w:hAnsiTheme="majorEastAsia" w:hint="eastAsia"/>
          <w:b/>
        </w:rPr>
        <w:t>死亡の時まで</w:t>
      </w:r>
      <w:r w:rsidR="00607214">
        <w:rPr>
          <w:rFonts w:hint="eastAsia"/>
        </w:rPr>
        <w:t>、特定事業用資産を保有し、事業を継続</w:t>
      </w:r>
    </w:p>
    <w:p w:rsidR="00607214" w:rsidRDefault="00607214" w:rsidP="008A106B">
      <w:pPr>
        <w:ind w:leftChars="700" w:left="1470"/>
      </w:pPr>
      <w:r>
        <w:rPr>
          <w:rFonts w:hint="eastAsia"/>
        </w:rPr>
        <w:t>した場合</w:t>
      </w:r>
    </w:p>
    <w:p w:rsidR="00607214" w:rsidRDefault="008A106B" w:rsidP="00607214">
      <w:r>
        <w:rPr>
          <w:rFonts w:hint="eastAsia"/>
        </w:rPr>
        <w:t xml:space="preserve">　　　　</w:t>
      </w:r>
      <w:r w:rsidR="00607214">
        <w:rPr>
          <w:rFonts w:hint="eastAsia"/>
        </w:rPr>
        <w:t>（ロ）認定相続人が一定の身体障害等に該当した場合</w:t>
      </w:r>
    </w:p>
    <w:p w:rsidR="00607214" w:rsidRDefault="00607214" w:rsidP="00607214">
      <w:r>
        <w:rPr>
          <w:rFonts w:hint="eastAsia"/>
        </w:rPr>
        <w:t xml:space="preserve">　　　　（ハ）認定相続人について破産手続開始の決定があった場合</w:t>
      </w:r>
    </w:p>
    <w:p w:rsidR="008A106B" w:rsidRDefault="00607214" w:rsidP="00607214">
      <w:r>
        <w:rPr>
          <w:rFonts w:hint="eastAsia"/>
        </w:rPr>
        <w:t xml:space="preserve">　　　　（ニ）相続税の申告期限から５年経過後に、次の後継者へ特定事業用資産を贈与</w:t>
      </w:r>
    </w:p>
    <w:p w:rsidR="008A106B" w:rsidRDefault="00607214" w:rsidP="008A106B">
      <w:pPr>
        <w:ind w:firstLineChars="700" w:firstLine="1470"/>
      </w:pPr>
      <w:r>
        <w:rPr>
          <w:rFonts w:hint="eastAsia"/>
        </w:rPr>
        <w:t>し、その後継者がその特定事業用資産について贈与税の納税猶予制度（後述）</w:t>
      </w:r>
    </w:p>
    <w:p w:rsidR="00607214" w:rsidRDefault="00607214" w:rsidP="008A106B">
      <w:pPr>
        <w:ind w:firstLineChars="700" w:firstLine="1470"/>
      </w:pPr>
      <w:r>
        <w:rPr>
          <w:rFonts w:hint="eastAsia"/>
        </w:rPr>
        <w:t>の適用を受ける場合</w:t>
      </w:r>
    </w:p>
    <w:p w:rsidR="00607214" w:rsidRDefault="00607214" w:rsidP="008A106B">
      <w:pPr>
        <w:ind w:firstLineChars="100" w:firstLine="210"/>
      </w:pPr>
      <w:r>
        <w:rPr>
          <w:rFonts w:hint="eastAsia"/>
        </w:rPr>
        <w:t xml:space="preserve">　　　　ロ　一部免除</w:t>
      </w:r>
    </w:p>
    <w:p w:rsidR="00607214" w:rsidRDefault="00607214" w:rsidP="00607214">
      <w:r>
        <w:rPr>
          <w:rFonts w:hint="eastAsia"/>
        </w:rPr>
        <w:t xml:space="preserve">　　　　（イ）同族関係者以外の者へ特定事業用資産を一括して譲渡する場合</w:t>
      </w:r>
    </w:p>
    <w:p w:rsidR="00607214" w:rsidRDefault="00607214" w:rsidP="00607214">
      <w:r>
        <w:rPr>
          <w:rFonts w:hint="eastAsia"/>
        </w:rPr>
        <w:t xml:space="preserve">　　　　（ロ）民事再生計画の認可決定等があった場合</w:t>
      </w:r>
    </w:p>
    <w:p w:rsidR="008A106B" w:rsidRDefault="00607214" w:rsidP="00607214">
      <w:r>
        <w:rPr>
          <w:rFonts w:hint="eastAsia"/>
        </w:rPr>
        <w:t xml:space="preserve">　　　　（ハ）経営環境の変化を示す一定の要件を満たす場合において、特定事業用資産</w:t>
      </w:r>
    </w:p>
    <w:p w:rsidR="00607214" w:rsidRDefault="00607214" w:rsidP="008A106B">
      <w:pPr>
        <w:ind w:firstLineChars="700" w:firstLine="1470"/>
      </w:pPr>
      <w:r>
        <w:rPr>
          <w:rFonts w:hint="eastAsia"/>
        </w:rPr>
        <w:t>の一括譲渡又は特定事業用資産に係る事業の廃止をするとき</w:t>
      </w:r>
    </w:p>
    <w:p w:rsidR="008A106B" w:rsidRDefault="008A106B" w:rsidP="00607214"/>
    <w:p w:rsidR="00607214" w:rsidRDefault="00607214" w:rsidP="00607214">
      <w:r>
        <w:rPr>
          <w:rFonts w:hint="eastAsia"/>
        </w:rPr>
        <w:t>《納付》</w:t>
      </w:r>
      <w:r w:rsidR="008A106B">
        <w:rPr>
          <w:rFonts w:hint="eastAsia"/>
        </w:rPr>
        <w:t xml:space="preserve">　</w:t>
      </w:r>
      <w:r>
        <w:rPr>
          <w:rFonts w:hint="eastAsia"/>
        </w:rPr>
        <w:t>イ　事業廃止→全額</w:t>
      </w:r>
    </w:p>
    <w:p w:rsidR="00607214" w:rsidRDefault="00607214" w:rsidP="00607214">
      <w:r>
        <w:rPr>
          <w:rFonts w:hint="eastAsia"/>
        </w:rPr>
        <w:t xml:space="preserve">　　　　　ロ　資産の譲渡→譲渡した部分</w:t>
      </w:r>
    </w:p>
    <w:p w:rsidR="00607214" w:rsidRDefault="00607214" w:rsidP="00607214">
      <w:r>
        <w:rPr>
          <w:rFonts w:hint="eastAsia"/>
        </w:rPr>
        <w:t xml:space="preserve">　　　　（利子税は、原則年３．６％（現状は特例で０．７％））</w:t>
      </w:r>
    </w:p>
    <w:p w:rsidR="00607214" w:rsidRPr="008A106B" w:rsidRDefault="00607214" w:rsidP="00607214"/>
    <w:p w:rsidR="00607214" w:rsidRDefault="00607214" w:rsidP="00607214">
      <w:r>
        <w:rPr>
          <w:rFonts w:hint="eastAsia"/>
        </w:rPr>
        <w:t>《その他》イ　認定相続人は相続開始後、青色申告の承認を受ける必要あり。</w:t>
      </w:r>
    </w:p>
    <w:p w:rsidR="00607214" w:rsidRDefault="00607214" w:rsidP="008A106B">
      <w:pPr>
        <w:ind w:left="1470" w:hangingChars="700" w:hanging="1470"/>
      </w:pPr>
      <w:r>
        <w:rPr>
          <w:rFonts w:hint="eastAsia"/>
        </w:rPr>
        <w:t xml:space="preserve">　　　　　ロ　認定相続人は、相続税の申告期限から</w:t>
      </w:r>
      <w:r w:rsidRPr="003B7F60">
        <w:rPr>
          <w:rFonts w:asciiTheme="majorEastAsia" w:eastAsiaTheme="majorEastAsia" w:hAnsiTheme="majorEastAsia" w:hint="eastAsia"/>
          <w:b/>
        </w:rPr>
        <w:t>３年毎に継続届出書</w:t>
      </w:r>
      <w:r>
        <w:rPr>
          <w:rFonts w:hint="eastAsia"/>
        </w:rPr>
        <w:t>を税務署長に提出。</w:t>
      </w:r>
    </w:p>
    <w:p w:rsidR="00607214" w:rsidRDefault="00607214" w:rsidP="008A106B">
      <w:pPr>
        <w:ind w:left="1470" w:hangingChars="700" w:hanging="1470"/>
      </w:pPr>
      <w:r>
        <w:rPr>
          <w:rFonts w:hint="eastAsia"/>
        </w:rPr>
        <w:t xml:space="preserve">　　　　　ハ　認定相続人が、相続税の申告期限から５年経過後に特定事業用資産を</w:t>
      </w:r>
      <w:r w:rsidRPr="003B7F60">
        <w:rPr>
          <w:rFonts w:asciiTheme="majorEastAsia" w:eastAsiaTheme="majorEastAsia" w:hAnsiTheme="majorEastAsia" w:hint="eastAsia"/>
          <w:b/>
        </w:rPr>
        <w:t>現物出資</w:t>
      </w:r>
      <w:r>
        <w:rPr>
          <w:rFonts w:hint="eastAsia"/>
        </w:rPr>
        <w:t>し、会社を設立した場合には、当該認定相続人が当該会社の株式等を保有していることその他一定の要件を満たすときは、納税猶予を継続する。</w:t>
      </w:r>
    </w:p>
    <w:p w:rsidR="00607214" w:rsidRDefault="00607214" w:rsidP="008A106B">
      <w:pPr>
        <w:ind w:left="1470" w:hangingChars="700" w:hanging="1470"/>
      </w:pPr>
      <w:r>
        <w:rPr>
          <w:rFonts w:hint="eastAsia"/>
        </w:rPr>
        <w:t xml:space="preserve">　　　　　ニ　被相続人に債務がある場合には特定事業用資産の価額から当該債務の額（明らかに事業用でない債務の額を除く）を控除した額を猶予税額の計算の基礎とする、非上場株式等についての相続税の納税猶予制度における資産管理会社要件を踏まえた要件を設定する等の</w:t>
      </w:r>
      <w:r w:rsidRPr="003B7F60">
        <w:rPr>
          <w:rFonts w:asciiTheme="majorEastAsia" w:eastAsiaTheme="majorEastAsia" w:hAnsiTheme="majorEastAsia" w:hint="eastAsia"/>
          <w:b/>
        </w:rPr>
        <w:t>租税回避行為を防止</w:t>
      </w:r>
      <w:r>
        <w:rPr>
          <w:rFonts w:hint="eastAsia"/>
        </w:rPr>
        <w:t>する措置（※）を講ずる。</w:t>
      </w:r>
    </w:p>
    <w:p w:rsidR="00607214" w:rsidRDefault="008A106B" w:rsidP="008A106B">
      <w:pPr>
        <w:ind w:left="1470" w:hangingChars="700" w:hanging="1470"/>
      </w:pPr>
      <w:r>
        <w:rPr>
          <w:rFonts w:hint="eastAsia"/>
        </w:rPr>
        <w:t xml:space="preserve">　　　　　</w:t>
      </w:r>
      <w:r w:rsidR="00607214">
        <w:rPr>
          <w:rFonts w:hint="eastAsia"/>
        </w:rPr>
        <w:t xml:space="preserve">ホ　</w:t>
      </w:r>
      <w:r w:rsidR="00607214" w:rsidRPr="003B7F60">
        <w:rPr>
          <w:rFonts w:asciiTheme="majorEastAsia" w:eastAsiaTheme="majorEastAsia" w:hAnsiTheme="majorEastAsia" w:hint="eastAsia"/>
          <w:b/>
        </w:rPr>
        <w:t>この納税猶予の適用を受ける場合には、特定事業用宅地等について小規模宅地等についての相続税の課税価格の計算の特例の適用を受けることができない。</w:t>
      </w:r>
    </w:p>
    <w:p w:rsidR="00607214" w:rsidRDefault="00D02789" w:rsidP="00D02789">
      <w:pPr>
        <w:ind w:firstLineChars="100" w:firstLine="210"/>
      </w:pPr>
      <w:r>
        <w:rPr>
          <w:rFonts w:hint="eastAsia"/>
        </w:rPr>
        <w:t xml:space="preserve">　　　　　（※）非上場株式の</w:t>
      </w:r>
      <w:r w:rsidR="00607214">
        <w:rPr>
          <w:rFonts w:hint="eastAsia"/>
        </w:rPr>
        <w:t>租税回避規定</w:t>
      </w:r>
      <w:r>
        <w:rPr>
          <w:rFonts w:hint="eastAsia"/>
        </w:rPr>
        <w:t>（</w:t>
      </w:r>
      <w:r w:rsidR="00607214">
        <w:rPr>
          <w:rFonts w:hint="eastAsia"/>
        </w:rPr>
        <w:t>租税特別措置法第７０条の７第１４項</w:t>
      </w:r>
      <w:r>
        <w:rPr>
          <w:rFonts w:hint="eastAsia"/>
        </w:rPr>
        <w:t>）</w:t>
      </w:r>
    </w:p>
    <w:p w:rsidR="00607214" w:rsidRDefault="00607214" w:rsidP="008A106B">
      <w:pPr>
        <w:ind w:left="1890" w:hangingChars="900" w:hanging="1890"/>
      </w:pPr>
      <w:r>
        <w:rPr>
          <w:rFonts w:hint="eastAsia"/>
        </w:rPr>
        <w:t xml:space="preserve">　　　　　　　　「相続税法第６４条第１項及び第４項の規定は、第１項の規定の　　　　　　　　　　適用を受ける経営承継受贈者若しくは当該経営承継受贈者に係る贈与者又はこれらの者と政令で定める特別の関係がある者の相続税又は贈与税の負担が不当に減少する結果となると認められる場合について準用する」。</w:t>
      </w:r>
    </w:p>
    <w:p w:rsidR="007A2AE3" w:rsidRDefault="00607214" w:rsidP="00607214">
      <w:r>
        <w:rPr>
          <w:rFonts w:hint="eastAsia"/>
        </w:rPr>
        <w:t>《計算例》</w:t>
      </w:r>
      <w:r w:rsidR="00D02789">
        <w:rPr>
          <w:rFonts w:hint="eastAsia"/>
        </w:rPr>
        <w:t>（税務通信　２０１９．１．７号）</w:t>
      </w:r>
    </w:p>
    <w:p w:rsidR="007A2E27" w:rsidRDefault="007A2E27">
      <w:r>
        <w:rPr>
          <w:rFonts w:hint="eastAsia"/>
        </w:rPr>
        <w:lastRenderedPageBreak/>
        <w:t>被相続人：父</w:t>
      </w:r>
    </w:p>
    <w:p w:rsidR="007A2E27" w:rsidRDefault="007A2E27">
      <w:r>
        <w:rPr>
          <w:rFonts w:hint="eastAsia"/>
        </w:rPr>
        <w:t>相続人　：母…現預金等</w:t>
      </w:r>
      <w:r w:rsidR="00D02789">
        <w:rPr>
          <w:rFonts w:hint="eastAsia"/>
        </w:rPr>
        <w:t>３</w:t>
      </w:r>
      <w:r>
        <w:rPr>
          <w:rFonts w:hint="eastAsia"/>
        </w:rPr>
        <w:t>億円</w:t>
      </w:r>
    </w:p>
    <w:p w:rsidR="007A2E27" w:rsidRDefault="007A2E27">
      <w:r>
        <w:rPr>
          <w:rFonts w:hint="eastAsia"/>
        </w:rPr>
        <w:t xml:space="preserve">　　　　　兄…</w:t>
      </w:r>
      <w:r w:rsidRPr="007A2E27">
        <w:t>特定事業用資産</w:t>
      </w:r>
      <w:r>
        <w:rPr>
          <w:rFonts w:hint="eastAsia"/>
        </w:rPr>
        <w:t>２</w:t>
      </w:r>
      <w:r w:rsidRPr="007A2E27">
        <w:t>億円，現預金等</w:t>
      </w:r>
      <w:r>
        <w:rPr>
          <w:rFonts w:hint="eastAsia"/>
        </w:rPr>
        <w:t>１</w:t>
      </w:r>
      <w:r w:rsidRPr="007A2E27">
        <w:t>億円</w:t>
      </w:r>
    </w:p>
    <w:p w:rsidR="007A2E27" w:rsidRDefault="007A2E27" w:rsidP="007A2E27">
      <w:r>
        <w:rPr>
          <w:rFonts w:hint="eastAsia"/>
        </w:rPr>
        <w:t xml:space="preserve">　　　　　弟…</w:t>
      </w:r>
      <w:r w:rsidRPr="007A2E27">
        <w:t>現預金等</w:t>
      </w:r>
      <w:r>
        <w:rPr>
          <w:rFonts w:hint="eastAsia"/>
        </w:rPr>
        <w:t>２</w:t>
      </w:r>
      <w:r w:rsidRPr="007A2E27">
        <w:t>億円</w:t>
      </w:r>
    </w:p>
    <w:p w:rsidR="00275400" w:rsidRDefault="00275400" w:rsidP="007A2E27">
      <w:pPr>
        <w:rPr>
          <w:bCs/>
        </w:rPr>
      </w:pPr>
    </w:p>
    <w:p w:rsidR="007A2E27" w:rsidRDefault="007A2E27" w:rsidP="007A2E27">
      <w:pPr>
        <w:rPr>
          <w:bCs/>
        </w:rPr>
      </w:pPr>
      <w:r w:rsidRPr="00D02789">
        <w:rPr>
          <w:rFonts w:hint="eastAsia"/>
          <w:bCs/>
        </w:rPr>
        <w:t>〈ステップ</w:t>
      </w:r>
      <w:r w:rsidRPr="00D02789">
        <w:rPr>
          <w:rFonts w:hint="eastAsia"/>
          <w:bCs/>
        </w:rPr>
        <w:t>1</w:t>
      </w:r>
      <w:r w:rsidRPr="00D02789">
        <w:rPr>
          <w:rFonts w:hint="eastAsia"/>
          <w:bCs/>
        </w:rPr>
        <w:t>〉通常の相続税の計算</w:t>
      </w:r>
    </w:p>
    <w:tbl>
      <w:tblPr>
        <w:tblStyle w:val="a4"/>
        <w:tblW w:w="0" w:type="auto"/>
        <w:tblInd w:w="421" w:type="dxa"/>
        <w:tblLook w:val="04A0" w:firstRow="1" w:lastRow="0" w:firstColumn="1" w:lastColumn="0" w:noHBand="0" w:noVBand="1"/>
      </w:tblPr>
      <w:tblGrid>
        <w:gridCol w:w="1842"/>
        <w:gridCol w:w="1417"/>
        <w:gridCol w:w="1418"/>
        <w:gridCol w:w="1417"/>
        <w:gridCol w:w="1418"/>
      </w:tblGrid>
      <w:tr w:rsidR="00485D20" w:rsidTr="00485D20">
        <w:tc>
          <w:tcPr>
            <w:tcW w:w="1842" w:type="dxa"/>
            <w:shd w:val="clear" w:color="auto" w:fill="D0CECE" w:themeFill="background2" w:themeFillShade="E6"/>
          </w:tcPr>
          <w:p w:rsidR="00485D20" w:rsidRDefault="00485D20" w:rsidP="00485D20">
            <w:pPr>
              <w:jc w:val="center"/>
            </w:pPr>
          </w:p>
        </w:tc>
        <w:tc>
          <w:tcPr>
            <w:tcW w:w="1417" w:type="dxa"/>
            <w:shd w:val="clear" w:color="auto" w:fill="D0CECE" w:themeFill="background2" w:themeFillShade="E6"/>
          </w:tcPr>
          <w:p w:rsidR="00485D20" w:rsidRDefault="00485D20" w:rsidP="00485D20">
            <w:pPr>
              <w:jc w:val="center"/>
            </w:pPr>
            <w:r>
              <w:rPr>
                <w:rFonts w:hint="eastAsia"/>
              </w:rPr>
              <w:t>母</w:t>
            </w:r>
          </w:p>
        </w:tc>
        <w:tc>
          <w:tcPr>
            <w:tcW w:w="1418" w:type="dxa"/>
            <w:shd w:val="clear" w:color="auto" w:fill="D0CECE" w:themeFill="background2" w:themeFillShade="E6"/>
          </w:tcPr>
          <w:p w:rsidR="00485D20" w:rsidRDefault="00485D20" w:rsidP="00485D20">
            <w:pPr>
              <w:jc w:val="center"/>
            </w:pPr>
            <w:r>
              <w:rPr>
                <w:rFonts w:hint="eastAsia"/>
              </w:rPr>
              <w:t>兄</w:t>
            </w:r>
          </w:p>
        </w:tc>
        <w:tc>
          <w:tcPr>
            <w:tcW w:w="1417" w:type="dxa"/>
            <w:shd w:val="clear" w:color="auto" w:fill="D0CECE" w:themeFill="background2" w:themeFillShade="E6"/>
          </w:tcPr>
          <w:p w:rsidR="00485D20" w:rsidRDefault="00485D20" w:rsidP="00485D20">
            <w:pPr>
              <w:jc w:val="center"/>
            </w:pPr>
            <w:r>
              <w:rPr>
                <w:rFonts w:hint="eastAsia"/>
              </w:rPr>
              <w:t>弟</w:t>
            </w:r>
          </w:p>
        </w:tc>
        <w:tc>
          <w:tcPr>
            <w:tcW w:w="1418" w:type="dxa"/>
            <w:shd w:val="clear" w:color="auto" w:fill="D0CECE" w:themeFill="background2" w:themeFillShade="E6"/>
          </w:tcPr>
          <w:p w:rsidR="00485D20" w:rsidRDefault="00485D20" w:rsidP="00485D20">
            <w:pPr>
              <w:jc w:val="center"/>
            </w:pPr>
            <w:r>
              <w:rPr>
                <w:rFonts w:hint="eastAsia"/>
              </w:rPr>
              <w:t>合計</w:t>
            </w:r>
          </w:p>
        </w:tc>
      </w:tr>
      <w:tr w:rsidR="00485D20" w:rsidTr="00485D20">
        <w:tc>
          <w:tcPr>
            <w:tcW w:w="1842" w:type="dxa"/>
          </w:tcPr>
          <w:p w:rsidR="00485D20" w:rsidRDefault="00485D20" w:rsidP="007A2E27">
            <w:r>
              <w:rPr>
                <w:rFonts w:hint="eastAsia"/>
              </w:rPr>
              <w:t>課税価格</w:t>
            </w:r>
          </w:p>
        </w:tc>
        <w:tc>
          <w:tcPr>
            <w:tcW w:w="1417" w:type="dxa"/>
          </w:tcPr>
          <w:p w:rsidR="00485D20" w:rsidRDefault="00485D20" w:rsidP="00275400">
            <w:pPr>
              <w:jc w:val="right"/>
            </w:pPr>
            <w:r>
              <w:rPr>
                <w:rFonts w:hint="eastAsia"/>
              </w:rPr>
              <w:t>300,000</w:t>
            </w:r>
          </w:p>
        </w:tc>
        <w:tc>
          <w:tcPr>
            <w:tcW w:w="1418" w:type="dxa"/>
          </w:tcPr>
          <w:p w:rsidR="00485D20" w:rsidRDefault="00485D20" w:rsidP="00275400">
            <w:pPr>
              <w:jc w:val="right"/>
            </w:pPr>
            <w:r>
              <w:rPr>
                <w:rFonts w:hint="eastAsia"/>
              </w:rPr>
              <w:t>300,000</w:t>
            </w:r>
          </w:p>
        </w:tc>
        <w:tc>
          <w:tcPr>
            <w:tcW w:w="1417" w:type="dxa"/>
          </w:tcPr>
          <w:p w:rsidR="00485D20" w:rsidRDefault="00485D20" w:rsidP="00275400">
            <w:pPr>
              <w:jc w:val="right"/>
            </w:pPr>
            <w:r>
              <w:rPr>
                <w:rFonts w:hint="eastAsia"/>
              </w:rPr>
              <w:t>200,000</w:t>
            </w:r>
          </w:p>
        </w:tc>
        <w:tc>
          <w:tcPr>
            <w:tcW w:w="1418" w:type="dxa"/>
          </w:tcPr>
          <w:p w:rsidR="00485D20" w:rsidRDefault="00485D20" w:rsidP="00275400">
            <w:pPr>
              <w:jc w:val="right"/>
            </w:pPr>
            <w:r>
              <w:rPr>
                <w:rFonts w:hint="eastAsia"/>
              </w:rPr>
              <w:t>800,000</w:t>
            </w:r>
          </w:p>
        </w:tc>
      </w:tr>
      <w:tr w:rsidR="00485D20" w:rsidTr="00536E62">
        <w:tc>
          <w:tcPr>
            <w:tcW w:w="1842" w:type="dxa"/>
          </w:tcPr>
          <w:p w:rsidR="00485D20" w:rsidRDefault="00485D20" w:rsidP="007A2E27">
            <w:r>
              <w:rPr>
                <w:rFonts w:hint="eastAsia"/>
              </w:rPr>
              <w:t>基礎控除額</w:t>
            </w:r>
          </w:p>
        </w:tc>
        <w:tc>
          <w:tcPr>
            <w:tcW w:w="4252" w:type="dxa"/>
            <w:gridSpan w:val="3"/>
          </w:tcPr>
          <w:p w:rsidR="00485D20" w:rsidRDefault="00485D20" w:rsidP="00275400">
            <w:pPr>
              <w:jc w:val="center"/>
            </w:pPr>
            <w:r>
              <w:rPr>
                <w:rFonts w:hint="eastAsia"/>
              </w:rPr>
              <w:t>3,000</w:t>
            </w:r>
            <w:r>
              <w:rPr>
                <w:rFonts w:hint="eastAsia"/>
              </w:rPr>
              <w:t>万円＋</w:t>
            </w:r>
            <w:r>
              <w:rPr>
                <w:rFonts w:hint="eastAsia"/>
              </w:rPr>
              <w:t>600</w:t>
            </w:r>
            <w:r>
              <w:rPr>
                <w:rFonts w:hint="eastAsia"/>
              </w:rPr>
              <w:t>万円×</w:t>
            </w:r>
            <w:r>
              <w:rPr>
                <w:rFonts w:hint="eastAsia"/>
              </w:rPr>
              <w:t>3</w:t>
            </w:r>
            <w:r>
              <w:rPr>
                <w:rFonts w:hint="eastAsia"/>
              </w:rPr>
              <w:t>人</w:t>
            </w:r>
          </w:p>
        </w:tc>
        <w:tc>
          <w:tcPr>
            <w:tcW w:w="1418" w:type="dxa"/>
          </w:tcPr>
          <w:p w:rsidR="00485D20" w:rsidRDefault="00485D20" w:rsidP="00275400">
            <w:pPr>
              <w:jc w:val="right"/>
            </w:pPr>
            <w:r>
              <w:rPr>
                <w:rFonts w:hint="eastAsia"/>
              </w:rPr>
              <w:t>48,000</w:t>
            </w:r>
          </w:p>
        </w:tc>
      </w:tr>
      <w:tr w:rsidR="00485D20" w:rsidTr="00485D20">
        <w:tc>
          <w:tcPr>
            <w:tcW w:w="1842" w:type="dxa"/>
          </w:tcPr>
          <w:p w:rsidR="00485D20" w:rsidRDefault="00485D20" w:rsidP="007A2E27">
            <w:r>
              <w:rPr>
                <w:rFonts w:hint="eastAsia"/>
              </w:rPr>
              <w:t>課税遺産総額</w:t>
            </w:r>
          </w:p>
        </w:tc>
        <w:tc>
          <w:tcPr>
            <w:tcW w:w="1417" w:type="dxa"/>
          </w:tcPr>
          <w:p w:rsidR="00485D20" w:rsidRDefault="00485D20" w:rsidP="007A2E27"/>
        </w:tc>
        <w:tc>
          <w:tcPr>
            <w:tcW w:w="1418" w:type="dxa"/>
          </w:tcPr>
          <w:p w:rsidR="00485D20" w:rsidRDefault="00485D20" w:rsidP="007A2E27"/>
        </w:tc>
        <w:tc>
          <w:tcPr>
            <w:tcW w:w="1417" w:type="dxa"/>
          </w:tcPr>
          <w:p w:rsidR="00485D20" w:rsidRDefault="00485D20" w:rsidP="007A2E27"/>
        </w:tc>
        <w:tc>
          <w:tcPr>
            <w:tcW w:w="1418" w:type="dxa"/>
          </w:tcPr>
          <w:p w:rsidR="00485D20" w:rsidRDefault="00485D20" w:rsidP="00275400">
            <w:pPr>
              <w:jc w:val="right"/>
            </w:pPr>
            <w:r>
              <w:rPr>
                <w:rFonts w:hint="eastAsia"/>
              </w:rPr>
              <w:t>752,000</w:t>
            </w:r>
          </w:p>
        </w:tc>
      </w:tr>
      <w:tr w:rsidR="00485D20" w:rsidTr="00485D20">
        <w:tc>
          <w:tcPr>
            <w:tcW w:w="1842" w:type="dxa"/>
          </w:tcPr>
          <w:p w:rsidR="00485D20" w:rsidRDefault="00485D20" w:rsidP="007A2E27">
            <w:r>
              <w:rPr>
                <w:rFonts w:hint="eastAsia"/>
              </w:rPr>
              <w:t>相続税の総額</w:t>
            </w:r>
          </w:p>
        </w:tc>
        <w:tc>
          <w:tcPr>
            <w:tcW w:w="1417" w:type="dxa"/>
          </w:tcPr>
          <w:p w:rsidR="00485D20" w:rsidRDefault="00485D20" w:rsidP="007A2E27"/>
        </w:tc>
        <w:tc>
          <w:tcPr>
            <w:tcW w:w="1418" w:type="dxa"/>
          </w:tcPr>
          <w:p w:rsidR="00485D20" w:rsidRDefault="00485D20" w:rsidP="007A2E27"/>
        </w:tc>
        <w:tc>
          <w:tcPr>
            <w:tcW w:w="1417" w:type="dxa"/>
          </w:tcPr>
          <w:p w:rsidR="00485D20" w:rsidRDefault="00485D20" w:rsidP="007A2E27"/>
        </w:tc>
        <w:tc>
          <w:tcPr>
            <w:tcW w:w="1418" w:type="dxa"/>
          </w:tcPr>
          <w:p w:rsidR="00485D20" w:rsidRDefault="00485D20" w:rsidP="00275400">
            <w:pPr>
              <w:jc w:val="right"/>
            </w:pPr>
            <w:r>
              <w:rPr>
                <w:rFonts w:hint="eastAsia"/>
              </w:rPr>
              <w:t>262,400</w:t>
            </w:r>
          </w:p>
        </w:tc>
      </w:tr>
      <w:tr w:rsidR="00485D20" w:rsidTr="00485D20">
        <w:tc>
          <w:tcPr>
            <w:tcW w:w="1842" w:type="dxa"/>
          </w:tcPr>
          <w:p w:rsidR="00485D20" w:rsidRDefault="00485D20" w:rsidP="007A2E27">
            <w:r>
              <w:rPr>
                <w:rFonts w:hint="eastAsia"/>
              </w:rPr>
              <w:t>各人別算出税額</w:t>
            </w:r>
          </w:p>
        </w:tc>
        <w:tc>
          <w:tcPr>
            <w:tcW w:w="1417" w:type="dxa"/>
          </w:tcPr>
          <w:p w:rsidR="00485D20" w:rsidRDefault="00485D20" w:rsidP="00275400">
            <w:pPr>
              <w:jc w:val="right"/>
            </w:pPr>
            <w:r>
              <w:rPr>
                <w:rFonts w:hint="eastAsia"/>
              </w:rPr>
              <w:t>98,400</w:t>
            </w:r>
          </w:p>
        </w:tc>
        <w:tc>
          <w:tcPr>
            <w:tcW w:w="1418" w:type="dxa"/>
          </w:tcPr>
          <w:p w:rsidR="00485D20" w:rsidRDefault="00485D20" w:rsidP="00275400">
            <w:pPr>
              <w:jc w:val="right"/>
            </w:pPr>
            <w:r>
              <w:rPr>
                <w:rFonts w:hint="eastAsia"/>
              </w:rPr>
              <w:t>98,400</w:t>
            </w:r>
          </w:p>
        </w:tc>
        <w:tc>
          <w:tcPr>
            <w:tcW w:w="1417" w:type="dxa"/>
          </w:tcPr>
          <w:p w:rsidR="00485D20" w:rsidRDefault="00485D20" w:rsidP="00275400">
            <w:pPr>
              <w:jc w:val="right"/>
            </w:pPr>
            <w:r>
              <w:rPr>
                <w:rFonts w:hint="eastAsia"/>
              </w:rPr>
              <w:t>65,600</w:t>
            </w:r>
          </w:p>
        </w:tc>
        <w:tc>
          <w:tcPr>
            <w:tcW w:w="1418" w:type="dxa"/>
          </w:tcPr>
          <w:p w:rsidR="00485D20" w:rsidRDefault="00485D20" w:rsidP="00275400">
            <w:pPr>
              <w:jc w:val="right"/>
            </w:pPr>
          </w:p>
        </w:tc>
      </w:tr>
      <w:tr w:rsidR="00485D20" w:rsidTr="00485D20">
        <w:tc>
          <w:tcPr>
            <w:tcW w:w="1842" w:type="dxa"/>
          </w:tcPr>
          <w:p w:rsidR="00485D20" w:rsidRDefault="00485D20" w:rsidP="007A2E27">
            <w:r>
              <w:rPr>
                <w:rFonts w:hint="eastAsia"/>
              </w:rPr>
              <w:t>配偶者税額軽減</w:t>
            </w:r>
          </w:p>
        </w:tc>
        <w:tc>
          <w:tcPr>
            <w:tcW w:w="1417" w:type="dxa"/>
          </w:tcPr>
          <w:p w:rsidR="00485D20" w:rsidRDefault="00485D20" w:rsidP="00275400">
            <w:pPr>
              <w:jc w:val="right"/>
            </w:pPr>
            <w:r>
              <w:rPr>
                <w:rFonts w:hint="eastAsia"/>
              </w:rPr>
              <w:t>▲</w:t>
            </w:r>
            <w:r>
              <w:rPr>
                <w:rFonts w:hint="eastAsia"/>
              </w:rPr>
              <w:t>98,400</w:t>
            </w:r>
          </w:p>
        </w:tc>
        <w:tc>
          <w:tcPr>
            <w:tcW w:w="1418" w:type="dxa"/>
          </w:tcPr>
          <w:p w:rsidR="00485D20" w:rsidRDefault="00485D20" w:rsidP="00275400">
            <w:pPr>
              <w:jc w:val="right"/>
            </w:pPr>
          </w:p>
        </w:tc>
        <w:tc>
          <w:tcPr>
            <w:tcW w:w="1417" w:type="dxa"/>
          </w:tcPr>
          <w:p w:rsidR="00485D20" w:rsidRDefault="00485D20" w:rsidP="00275400">
            <w:pPr>
              <w:jc w:val="right"/>
            </w:pPr>
          </w:p>
        </w:tc>
        <w:tc>
          <w:tcPr>
            <w:tcW w:w="1418" w:type="dxa"/>
          </w:tcPr>
          <w:p w:rsidR="00485D20" w:rsidRDefault="00485D20" w:rsidP="00275400">
            <w:pPr>
              <w:jc w:val="right"/>
            </w:pPr>
          </w:p>
        </w:tc>
      </w:tr>
      <w:tr w:rsidR="00485D20" w:rsidTr="00485D20">
        <w:tc>
          <w:tcPr>
            <w:tcW w:w="1842" w:type="dxa"/>
          </w:tcPr>
          <w:p w:rsidR="00485D20" w:rsidRDefault="00485D20" w:rsidP="007A2E27">
            <w:r>
              <w:rPr>
                <w:rFonts w:hint="eastAsia"/>
              </w:rPr>
              <w:t>申告納税額</w:t>
            </w:r>
          </w:p>
        </w:tc>
        <w:tc>
          <w:tcPr>
            <w:tcW w:w="1417" w:type="dxa"/>
          </w:tcPr>
          <w:p w:rsidR="00485D20" w:rsidRDefault="00485D20" w:rsidP="00275400">
            <w:pPr>
              <w:jc w:val="right"/>
            </w:pPr>
            <w:r>
              <w:rPr>
                <w:rFonts w:hint="eastAsia"/>
              </w:rPr>
              <w:t>0</w:t>
            </w:r>
          </w:p>
        </w:tc>
        <w:tc>
          <w:tcPr>
            <w:tcW w:w="1418" w:type="dxa"/>
          </w:tcPr>
          <w:p w:rsidR="00485D20" w:rsidRDefault="00485D20" w:rsidP="00275400">
            <w:pPr>
              <w:jc w:val="right"/>
            </w:pPr>
            <w:r>
              <w:rPr>
                <w:rFonts w:hint="eastAsia"/>
              </w:rPr>
              <w:t>98,400</w:t>
            </w:r>
          </w:p>
        </w:tc>
        <w:tc>
          <w:tcPr>
            <w:tcW w:w="1417" w:type="dxa"/>
          </w:tcPr>
          <w:p w:rsidR="00485D20" w:rsidRDefault="00485D20" w:rsidP="00275400">
            <w:pPr>
              <w:jc w:val="right"/>
            </w:pPr>
            <w:r>
              <w:rPr>
                <w:rFonts w:hint="eastAsia"/>
              </w:rPr>
              <w:t>65,600</w:t>
            </w:r>
          </w:p>
        </w:tc>
        <w:tc>
          <w:tcPr>
            <w:tcW w:w="1418" w:type="dxa"/>
          </w:tcPr>
          <w:p w:rsidR="00485D20" w:rsidRDefault="00485D20" w:rsidP="00275400">
            <w:pPr>
              <w:jc w:val="right"/>
            </w:pPr>
          </w:p>
        </w:tc>
      </w:tr>
    </w:tbl>
    <w:p w:rsidR="00275400" w:rsidRDefault="00275400" w:rsidP="00275400">
      <w:pPr>
        <w:rPr>
          <w:bCs/>
        </w:rPr>
      </w:pPr>
    </w:p>
    <w:p w:rsidR="00275400" w:rsidRDefault="007A2E27" w:rsidP="00275400">
      <w:pPr>
        <w:rPr>
          <w:bCs/>
        </w:rPr>
      </w:pPr>
      <w:r w:rsidRPr="00D02789">
        <w:rPr>
          <w:rFonts w:hint="eastAsia"/>
          <w:bCs/>
        </w:rPr>
        <w:t>〈ステップ</w:t>
      </w:r>
      <w:r w:rsidRPr="00D02789">
        <w:rPr>
          <w:rFonts w:hint="eastAsia"/>
          <w:bCs/>
        </w:rPr>
        <w:t>2</w:t>
      </w:r>
      <w:r w:rsidRPr="00D02789">
        <w:rPr>
          <w:rFonts w:hint="eastAsia"/>
          <w:bCs/>
        </w:rPr>
        <w:t>〉</w:t>
      </w:r>
      <w:r w:rsidR="00D02789">
        <w:rPr>
          <w:rFonts w:hint="eastAsia"/>
          <w:bCs/>
        </w:rPr>
        <w:t>兄が特定事業用資産のみ取得と仮定</w:t>
      </w:r>
    </w:p>
    <w:tbl>
      <w:tblPr>
        <w:tblStyle w:val="a4"/>
        <w:tblW w:w="0" w:type="auto"/>
        <w:tblInd w:w="421" w:type="dxa"/>
        <w:tblLook w:val="04A0" w:firstRow="1" w:lastRow="0" w:firstColumn="1" w:lastColumn="0" w:noHBand="0" w:noVBand="1"/>
      </w:tblPr>
      <w:tblGrid>
        <w:gridCol w:w="1842"/>
        <w:gridCol w:w="1417"/>
        <w:gridCol w:w="1418"/>
        <w:gridCol w:w="1417"/>
        <w:gridCol w:w="1418"/>
      </w:tblGrid>
      <w:tr w:rsidR="00275400" w:rsidTr="00536E62">
        <w:tc>
          <w:tcPr>
            <w:tcW w:w="1842" w:type="dxa"/>
            <w:shd w:val="clear" w:color="auto" w:fill="D0CECE" w:themeFill="background2" w:themeFillShade="E6"/>
          </w:tcPr>
          <w:p w:rsidR="00275400" w:rsidRDefault="00275400" w:rsidP="00536E62">
            <w:pPr>
              <w:jc w:val="center"/>
            </w:pPr>
          </w:p>
        </w:tc>
        <w:tc>
          <w:tcPr>
            <w:tcW w:w="1417" w:type="dxa"/>
            <w:shd w:val="clear" w:color="auto" w:fill="D0CECE" w:themeFill="background2" w:themeFillShade="E6"/>
          </w:tcPr>
          <w:p w:rsidR="00275400" w:rsidRDefault="00275400" w:rsidP="00536E62">
            <w:pPr>
              <w:jc w:val="center"/>
            </w:pPr>
            <w:r>
              <w:rPr>
                <w:rFonts w:hint="eastAsia"/>
              </w:rPr>
              <w:t>母</w:t>
            </w:r>
          </w:p>
        </w:tc>
        <w:tc>
          <w:tcPr>
            <w:tcW w:w="1418" w:type="dxa"/>
            <w:shd w:val="clear" w:color="auto" w:fill="D0CECE" w:themeFill="background2" w:themeFillShade="E6"/>
          </w:tcPr>
          <w:p w:rsidR="00275400" w:rsidRDefault="00275400" w:rsidP="00536E62">
            <w:pPr>
              <w:jc w:val="center"/>
            </w:pPr>
            <w:r>
              <w:rPr>
                <w:rFonts w:hint="eastAsia"/>
              </w:rPr>
              <w:t>兄</w:t>
            </w:r>
          </w:p>
        </w:tc>
        <w:tc>
          <w:tcPr>
            <w:tcW w:w="1417" w:type="dxa"/>
            <w:shd w:val="clear" w:color="auto" w:fill="D0CECE" w:themeFill="background2" w:themeFillShade="E6"/>
          </w:tcPr>
          <w:p w:rsidR="00275400" w:rsidRDefault="00275400" w:rsidP="00536E62">
            <w:pPr>
              <w:jc w:val="center"/>
            </w:pPr>
            <w:r>
              <w:rPr>
                <w:rFonts w:hint="eastAsia"/>
              </w:rPr>
              <w:t>弟</w:t>
            </w:r>
          </w:p>
        </w:tc>
        <w:tc>
          <w:tcPr>
            <w:tcW w:w="1418" w:type="dxa"/>
            <w:shd w:val="clear" w:color="auto" w:fill="D0CECE" w:themeFill="background2" w:themeFillShade="E6"/>
          </w:tcPr>
          <w:p w:rsidR="00275400" w:rsidRDefault="00275400" w:rsidP="00536E62">
            <w:pPr>
              <w:jc w:val="center"/>
            </w:pPr>
            <w:r>
              <w:rPr>
                <w:rFonts w:hint="eastAsia"/>
              </w:rPr>
              <w:t>合計</w:t>
            </w:r>
          </w:p>
        </w:tc>
      </w:tr>
      <w:tr w:rsidR="00275400" w:rsidTr="00536E62">
        <w:tc>
          <w:tcPr>
            <w:tcW w:w="1842" w:type="dxa"/>
          </w:tcPr>
          <w:p w:rsidR="00275400" w:rsidRDefault="00275400" w:rsidP="00536E62">
            <w:r>
              <w:rPr>
                <w:rFonts w:hint="eastAsia"/>
              </w:rPr>
              <w:t>課税価格</w:t>
            </w:r>
          </w:p>
        </w:tc>
        <w:tc>
          <w:tcPr>
            <w:tcW w:w="1417" w:type="dxa"/>
          </w:tcPr>
          <w:p w:rsidR="00275400" w:rsidRDefault="00275400" w:rsidP="00536E62">
            <w:pPr>
              <w:jc w:val="right"/>
            </w:pPr>
            <w:r>
              <w:rPr>
                <w:rFonts w:hint="eastAsia"/>
              </w:rPr>
              <w:t>300,000</w:t>
            </w:r>
          </w:p>
        </w:tc>
        <w:tc>
          <w:tcPr>
            <w:tcW w:w="1418" w:type="dxa"/>
          </w:tcPr>
          <w:p w:rsidR="00275400" w:rsidRDefault="00275400" w:rsidP="00536E62">
            <w:pPr>
              <w:jc w:val="right"/>
            </w:pPr>
            <w:r>
              <w:rPr>
                <w:rFonts w:hint="eastAsia"/>
              </w:rPr>
              <w:t>200,000</w:t>
            </w:r>
          </w:p>
        </w:tc>
        <w:tc>
          <w:tcPr>
            <w:tcW w:w="1417" w:type="dxa"/>
          </w:tcPr>
          <w:p w:rsidR="00275400" w:rsidRDefault="00275400" w:rsidP="00536E62">
            <w:pPr>
              <w:jc w:val="right"/>
            </w:pPr>
            <w:r>
              <w:rPr>
                <w:rFonts w:hint="eastAsia"/>
              </w:rPr>
              <w:t>200,000</w:t>
            </w:r>
          </w:p>
        </w:tc>
        <w:tc>
          <w:tcPr>
            <w:tcW w:w="1418" w:type="dxa"/>
          </w:tcPr>
          <w:p w:rsidR="00275400" w:rsidRDefault="00275400" w:rsidP="00275400">
            <w:pPr>
              <w:jc w:val="right"/>
            </w:pPr>
            <w:r>
              <w:rPr>
                <w:rFonts w:hint="eastAsia"/>
              </w:rPr>
              <w:t>700,000</w:t>
            </w:r>
          </w:p>
        </w:tc>
      </w:tr>
      <w:tr w:rsidR="00275400" w:rsidTr="00536E62">
        <w:tc>
          <w:tcPr>
            <w:tcW w:w="1842" w:type="dxa"/>
          </w:tcPr>
          <w:p w:rsidR="00275400" w:rsidRDefault="00275400" w:rsidP="00536E62">
            <w:r>
              <w:rPr>
                <w:rFonts w:hint="eastAsia"/>
              </w:rPr>
              <w:t>基礎控除額</w:t>
            </w:r>
          </w:p>
        </w:tc>
        <w:tc>
          <w:tcPr>
            <w:tcW w:w="4252" w:type="dxa"/>
            <w:gridSpan w:val="3"/>
          </w:tcPr>
          <w:p w:rsidR="00275400" w:rsidRDefault="00275400" w:rsidP="00275400">
            <w:pPr>
              <w:jc w:val="center"/>
            </w:pPr>
            <w:r>
              <w:rPr>
                <w:rFonts w:hint="eastAsia"/>
              </w:rPr>
              <w:t>3,000</w:t>
            </w:r>
            <w:r>
              <w:rPr>
                <w:rFonts w:hint="eastAsia"/>
              </w:rPr>
              <w:t>万円＋</w:t>
            </w:r>
            <w:r>
              <w:rPr>
                <w:rFonts w:hint="eastAsia"/>
              </w:rPr>
              <w:t>600</w:t>
            </w:r>
            <w:r>
              <w:rPr>
                <w:rFonts w:hint="eastAsia"/>
              </w:rPr>
              <w:t>万円×</w:t>
            </w:r>
            <w:r>
              <w:rPr>
                <w:rFonts w:hint="eastAsia"/>
              </w:rPr>
              <w:t>3</w:t>
            </w:r>
            <w:r>
              <w:rPr>
                <w:rFonts w:hint="eastAsia"/>
              </w:rPr>
              <w:t>人</w:t>
            </w:r>
          </w:p>
        </w:tc>
        <w:tc>
          <w:tcPr>
            <w:tcW w:w="1418" w:type="dxa"/>
          </w:tcPr>
          <w:p w:rsidR="00275400" w:rsidRDefault="00275400" w:rsidP="00536E62">
            <w:pPr>
              <w:jc w:val="right"/>
            </w:pPr>
            <w:r>
              <w:rPr>
                <w:rFonts w:hint="eastAsia"/>
              </w:rPr>
              <w:t>48,000</w:t>
            </w:r>
          </w:p>
        </w:tc>
      </w:tr>
      <w:tr w:rsidR="00275400" w:rsidTr="00536E62">
        <w:tc>
          <w:tcPr>
            <w:tcW w:w="1842" w:type="dxa"/>
          </w:tcPr>
          <w:p w:rsidR="00275400" w:rsidRDefault="00275400" w:rsidP="00536E62">
            <w:r>
              <w:rPr>
                <w:rFonts w:hint="eastAsia"/>
              </w:rPr>
              <w:t>課税遺産総額</w:t>
            </w:r>
          </w:p>
        </w:tc>
        <w:tc>
          <w:tcPr>
            <w:tcW w:w="1417" w:type="dxa"/>
          </w:tcPr>
          <w:p w:rsidR="00275400" w:rsidRDefault="00275400" w:rsidP="00536E62"/>
        </w:tc>
        <w:tc>
          <w:tcPr>
            <w:tcW w:w="1418" w:type="dxa"/>
          </w:tcPr>
          <w:p w:rsidR="00275400" w:rsidRDefault="00275400" w:rsidP="00536E62"/>
        </w:tc>
        <w:tc>
          <w:tcPr>
            <w:tcW w:w="1417" w:type="dxa"/>
          </w:tcPr>
          <w:p w:rsidR="00275400" w:rsidRDefault="00275400" w:rsidP="00536E62"/>
        </w:tc>
        <w:tc>
          <w:tcPr>
            <w:tcW w:w="1418" w:type="dxa"/>
          </w:tcPr>
          <w:p w:rsidR="00275400" w:rsidRDefault="00275400" w:rsidP="00275400">
            <w:pPr>
              <w:jc w:val="right"/>
            </w:pPr>
            <w:r>
              <w:rPr>
                <w:rFonts w:hint="eastAsia"/>
              </w:rPr>
              <w:t>652,000</w:t>
            </w:r>
          </w:p>
        </w:tc>
      </w:tr>
      <w:tr w:rsidR="00275400" w:rsidTr="00536E62">
        <w:tc>
          <w:tcPr>
            <w:tcW w:w="1842" w:type="dxa"/>
          </w:tcPr>
          <w:p w:rsidR="00275400" w:rsidRDefault="00275400" w:rsidP="00536E62">
            <w:r>
              <w:rPr>
                <w:rFonts w:hint="eastAsia"/>
              </w:rPr>
              <w:t>相続税の総額</w:t>
            </w:r>
          </w:p>
        </w:tc>
        <w:tc>
          <w:tcPr>
            <w:tcW w:w="1417" w:type="dxa"/>
          </w:tcPr>
          <w:p w:rsidR="00275400" w:rsidRDefault="00275400" w:rsidP="00536E62"/>
        </w:tc>
        <w:tc>
          <w:tcPr>
            <w:tcW w:w="1418" w:type="dxa"/>
          </w:tcPr>
          <w:p w:rsidR="00275400" w:rsidRDefault="00275400" w:rsidP="00536E62"/>
        </w:tc>
        <w:tc>
          <w:tcPr>
            <w:tcW w:w="1417" w:type="dxa"/>
          </w:tcPr>
          <w:p w:rsidR="00275400" w:rsidRDefault="00275400" w:rsidP="00536E62"/>
        </w:tc>
        <w:tc>
          <w:tcPr>
            <w:tcW w:w="1418" w:type="dxa"/>
          </w:tcPr>
          <w:p w:rsidR="00275400" w:rsidRDefault="00275400" w:rsidP="00275400">
            <w:pPr>
              <w:jc w:val="right"/>
            </w:pPr>
            <w:r>
              <w:rPr>
                <w:rFonts w:hint="eastAsia"/>
              </w:rPr>
              <w:t>217,400</w:t>
            </w:r>
          </w:p>
        </w:tc>
      </w:tr>
      <w:tr w:rsidR="00275400" w:rsidTr="00536E62">
        <w:tc>
          <w:tcPr>
            <w:tcW w:w="1842" w:type="dxa"/>
          </w:tcPr>
          <w:p w:rsidR="00275400" w:rsidRDefault="00275400" w:rsidP="00536E62">
            <w:r>
              <w:rPr>
                <w:rFonts w:hint="eastAsia"/>
              </w:rPr>
              <w:t>申告納税額</w:t>
            </w:r>
          </w:p>
        </w:tc>
        <w:tc>
          <w:tcPr>
            <w:tcW w:w="1417" w:type="dxa"/>
          </w:tcPr>
          <w:p w:rsidR="00275400" w:rsidRDefault="00275400" w:rsidP="00536E62">
            <w:pPr>
              <w:jc w:val="right"/>
            </w:pPr>
          </w:p>
        </w:tc>
        <w:tc>
          <w:tcPr>
            <w:tcW w:w="1418" w:type="dxa"/>
          </w:tcPr>
          <w:p w:rsidR="00275400" w:rsidRDefault="00275400" w:rsidP="00275400">
            <w:pPr>
              <w:jc w:val="right"/>
            </w:pPr>
            <w:r>
              <w:rPr>
                <w:rFonts w:hint="eastAsia"/>
              </w:rPr>
              <w:t>62,114</w:t>
            </w:r>
          </w:p>
        </w:tc>
        <w:tc>
          <w:tcPr>
            <w:tcW w:w="1417" w:type="dxa"/>
          </w:tcPr>
          <w:p w:rsidR="00275400" w:rsidRDefault="00275400" w:rsidP="00536E62">
            <w:pPr>
              <w:jc w:val="right"/>
            </w:pPr>
          </w:p>
        </w:tc>
        <w:tc>
          <w:tcPr>
            <w:tcW w:w="1418" w:type="dxa"/>
          </w:tcPr>
          <w:p w:rsidR="00275400" w:rsidRDefault="00275400" w:rsidP="00536E62">
            <w:pPr>
              <w:jc w:val="right"/>
            </w:pPr>
          </w:p>
        </w:tc>
      </w:tr>
    </w:tbl>
    <w:p w:rsidR="007A2E27" w:rsidRDefault="007A2E27"/>
    <w:p w:rsidR="00D02789" w:rsidRDefault="00275400" w:rsidP="00275400">
      <w:pPr>
        <w:ind w:firstLineChars="100" w:firstLine="210"/>
      </w:pPr>
      <w:r>
        <w:rPr>
          <w:rFonts w:hint="eastAsia"/>
        </w:rPr>
        <w:t>→</w:t>
      </w:r>
      <w:r w:rsidR="00D02789">
        <w:rPr>
          <w:rFonts w:hint="eastAsia"/>
        </w:rPr>
        <w:t>今回納税額：９８，４００－６２，１１４＝３６，２８６千円</w:t>
      </w:r>
    </w:p>
    <w:p w:rsidR="00D02789" w:rsidRDefault="00D02789"/>
    <w:p w:rsidR="00485D20" w:rsidRDefault="00485D20" w:rsidP="00485D20">
      <w:r>
        <w:rPr>
          <w:rFonts w:hint="eastAsia"/>
        </w:rPr>
        <w:t>《業種》</w:t>
      </w:r>
      <w:r w:rsidR="00275400">
        <w:rPr>
          <w:rFonts w:hint="eastAsia"/>
        </w:rPr>
        <w:t xml:space="preserve">　</w:t>
      </w:r>
      <w:r>
        <w:rPr>
          <w:rFonts w:hint="eastAsia"/>
        </w:rPr>
        <w:t>確かに、</w:t>
      </w:r>
      <w:r w:rsidRPr="003B7F60">
        <w:rPr>
          <w:rFonts w:asciiTheme="majorEastAsia" w:eastAsiaTheme="majorEastAsia" w:hAnsiTheme="majorEastAsia" w:hint="eastAsia"/>
          <w:b/>
        </w:rPr>
        <w:t>個人医院</w:t>
      </w:r>
      <w:r>
        <w:rPr>
          <w:rFonts w:hint="eastAsia"/>
        </w:rPr>
        <w:t>は検討の価値があるかもしれません。</w:t>
      </w:r>
    </w:p>
    <w:p w:rsidR="00275400" w:rsidRDefault="00485D20" w:rsidP="00275400">
      <w:pPr>
        <w:ind w:left="1050" w:hangingChars="500" w:hanging="1050"/>
      </w:pPr>
      <w:r>
        <w:rPr>
          <w:rFonts w:hint="eastAsia"/>
        </w:rPr>
        <w:t xml:space="preserve">　　　</w:t>
      </w:r>
      <w:r w:rsidR="00275400">
        <w:rPr>
          <w:rFonts w:hint="eastAsia"/>
        </w:rPr>
        <w:t xml:space="preserve">　　</w:t>
      </w:r>
      <w:r>
        <w:rPr>
          <w:rFonts w:hint="eastAsia"/>
        </w:rPr>
        <w:t>「本誌取材によると、青色申告の承認を受けている青色申告書であれば、幅広い業種で個人版事業承継税制の適用が受けられることがわかった（不動産貸付業は除く）。たとえば、個人で病院を営む者や農業を営む農家なども適用の対象となる方向だ。…（中略）…具体的には、機械器具備品では工作機械や医療用の診療機器等が、生物では乳牛等や果樹等も対象となるほか、無形償却資産（特許権等）なども特定事業用資産の対象となり得る方向だ</w:t>
      </w:r>
      <w:r w:rsidR="00275400">
        <w:rPr>
          <w:rFonts w:hint="eastAsia"/>
        </w:rPr>
        <w:t>。</w:t>
      </w:r>
      <w:r>
        <w:rPr>
          <w:rFonts w:hint="eastAsia"/>
        </w:rPr>
        <w:t>」</w:t>
      </w:r>
    </w:p>
    <w:p w:rsidR="00485D20" w:rsidRDefault="00484535" w:rsidP="00275400">
      <w:pPr>
        <w:ind w:leftChars="400" w:left="1050" w:hangingChars="100" w:hanging="210"/>
      </w:pPr>
      <w:r>
        <w:rPr>
          <w:rFonts w:hint="eastAsia"/>
        </w:rPr>
        <w:t>（Ｔ＆Ａマスター　２０１９．１．７</w:t>
      </w:r>
      <w:r w:rsidR="00485D20">
        <w:rPr>
          <w:rFonts w:hint="eastAsia"/>
        </w:rPr>
        <w:t>号）。</w:t>
      </w:r>
    </w:p>
    <w:p w:rsidR="00485D20" w:rsidRPr="00275400" w:rsidRDefault="00485D20" w:rsidP="00485D20"/>
    <w:p w:rsidR="00485D20" w:rsidRDefault="00485D20" w:rsidP="00485D20">
      <w:r>
        <w:rPr>
          <w:rFonts w:hint="eastAsia"/>
        </w:rPr>
        <w:t>《時期》</w:t>
      </w:r>
      <w:r w:rsidR="00275400">
        <w:rPr>
          <w:rFonts w:hint="eastAsia"/>
        </w:rPr>
        <w:t xml:space="preserve">　</w:t>
      </w:r>
      <w:r w:rsidRPr="003B7F60">
        <w:rPr>
          <w:rFonts w:asciiTheme="majorEastAsia" w:eastAsiaTheme="majorEastAsia" w:hAnsiTheme="majorEastAsia" w:hint="eastAsia"/>
          <w:b/>
        </w:rPr>
        <w:t>平成３１年１月１日以後</w:t>
      </w:r>
      <w:r>
        <w:rPr>
          <w:rFonts w:hint="eastAsia"/>
        </w:rPr>
        <w:t>に相続等により取得する財産に係る相続税</w:t>
      </w:r>
    </w:p>
    <w:p w:rsidR="00E07803" w:rsidRDefault="00E07803" w:rsidP="00485D20">
      <w:pPr>
        <w:rPr>
          <w:u w:val="single"/>
        </w:rPr>
      </w:pPr>
    </w:p>
    <w:p w:rsidR="00485D20" w:rsidRPr="003B7F60" w:rsidRDefault="00485D20" w:rsidP="00485D20">
      <w:pPr>
        <w:rPr>
          <w:u w:val="single"/>
        </w:rPr>
      </w:pPr>
      <w:r w:rsidRPr="003B7F60">
        <w:rPr>
          <w:rFonts w:hint="eastAsia"/>
          <w:u w:val="single"/>
        </w:rPr>
        <w:t>②個人事業者の事業用資産に係る贈与税の納税猶予制度【創設】</w:t>
      </w:r>
    </w:p>
    <w:p w:rsidR="00484535" w:rsidRDefault="00485D20" w:rsidP="00485D20">
      <w:r>
        <w:rPr>
          <w:rFonts w:hint="eastAsia"/>
        </w:rPr>
        <w:lastRenderedPageBreak/>
        <w:t>《</w:t>
      </w:r>
      <w:r w:rsidR="00484535">
        <w:rPr>
          <w:rFonts w:hint="eastAsia"/>
        </w:rPr>
        <w:t>内容</w:t>
      </w:r>
      <w:r>
        <w:rPr>
          <w:rFonts w:hint="eastAsia"/>
        </w:rPr>
        <w:t>》</w:t>
      </w:r>
      <w:r w:rsidR="00484535">
        <w:rPr>
          <w:rFonts w:hint="eastAsia"/>
        </w:rPr>
        <w:t xml:space="preserve">　</w:t>
      </w:r>
      <w:r>
        <w:rPr>
          <w:rFonts w:hint="eastAsia"/>
        </w:rPr>
        <w:t>認定受贈者（１８歳（平成３４年３月３１日までの贈与については、２０歳）</w:t>
      </w:r>
    </w:p>
    <w:p w:rsidR="00485D20" w:rsidRDefault="00485D20" w:rsidP="00484535">
      <w:pPr>
        <w:ind w:firstLineChars="500" w:firstLine="1050"/>
      </w:pPr>
      <w:r>
        <w:rPr>
          <w:rFonts w:hint="eastAsia"/>
        </w:rPr>
        <w:t>以上である者に限る）が、</w:t>
      </w:r>
    </w:p>
    <w:p w:rsidR="00485D20" w:rsidRDefault="00485D20" w:rsidP="00485D20">
      <w:r>
        <w:rPr>
          <w:rFonts w:hint="eastAsia"/>
        </w:rPr>
        <w:t xml:space="preserve">　　　　　</w:t>
      </w:r>
      <w:r w:rsidRPr="003B7F60">
        <w:rPr>
          <w:rFonts w:asciiTheme="majorEastAsia" w:eastAsiaTheme="majorEastAsia" w:hAnsiTheme="majorEastAsia" w:hint="eastAsia"/>
          <w:b/>
        </w:rPr>
        <w:t>平成３１年１月１日から平成４０年１２月３１日まで</w:t>
      </w:r>
      <w:r>
        <w:rPr>
          <w:rFonts w:hint="eastAsia"/>
        </w:rPr>
        <w:t>の間に、</w:t>
      </w:r>
    </w:p>
    <w:p w:rsidR="00485D20" w:rsidRDefault="00485D20" w:rsidP="00485D20">
      <w:r>
        <w:rPr>
          <w:rFonts w:hint="eastAsia"/>
        </w:rPr>
        <w:t xml:space="preserve">　　　　　贈与により</w:t>
      </w:r>
      <w:r w:rsidRPr="00E07803">
        <w:rPr>
          <w:rFonts w:asciiTheme="majorEastAsia" w:eastAsiaTheme="majorEastAsia" w:hAnsiTheme="majorEastAsia" w:hint="eastAsia"/>
          <w:b/>
        </w:rPr>
        <w:t>特定事業用資産</w:t>
      </w:r>
      <w:r>
        <w:rPr>
          <w:rFonts w:hint="eastAsia"/>
        </w:rPr>
        <w:t>を取得し、</w:t>
      </w:r>
    </w:p>
    <w:p w:rsidR="00485D20" w:rsidRDefault="00485D20" w:rsidP="00485D20">
      <w:r>
        <w:rPr>
          <w:rFonts w:hint="eastAsia"/>
        </w:rPr>
        <w:t xml:space="preserve">　　　　　</w:t>
      </w:r>
      <w:r w:rsidRPr="00E07803">
        <w:rPr>
          <w:rFonts w:asciiTheme="majorEastAsia" w:eastAsiaTheme="majorEastAsia" w:hAnsiTheme="majorEastAsia" w:hint="eastAsia"/>
          <w:b/>
        </w:rPr>
        <w:t>事業を継続</w:t>
      </w:r>
      <w:r>
        <w:rPr>
          <w:rFonts w:hint="eastAsia"/>
        </w:rPr>
        <w:t>していく場合には、</w:t>
      </w:r>
    </w:p>
    <w:p w:rsidR="00485D20" w:rsidRDefault="00485D20" w:rsidP="00485D20">
      <w:r>
        <w:rPr>
          <w:rFonts w:hint="eastAsia"/>
        </w:rPr>
        <w:t xml:space="preserve">　　　　　</w:t>
      </w:r>
      <w:r w:rsidRPr="00E07803">
        <w:rPr>
          <w:rFonts w:asciiTheme="majorEastAsia" w:eastAsiaTheme="majorEastAsia" w:hAnsiTheme="majorEastAsia" w:hint="eastAsia"/>
          <w:b/>
        </w:rPr>
        <w:t>担保の提供</w:t>
      </w:r>
      <w:r>
        <w:rPr>
          <w:rFonts w:hint="eastAsia"/>
        </w:rPr>
        <w:t>を条件に、</w:t>
      </w:r>
    </w:p>
    <w:p w:rsidR="00485D20" w:rsidRDefault="00485D20" w:rsidP="00485D20">
      <w:r>
        <w:rPr>
          <w:rFonts w:hint="eastAsia"/>
        </w:rPr>
        <w:t xml:space="preserve">　　　　　その認定受贈者が納付すべき贈与税額のうち、</w:t>
      </w:r>
    </w:p>
    <w:p w:rsidR="00485D20" w:rsidRDefault="00485D20" w:rsidP="00485D20">
      <w:r>
        <w:rPr>
          <w:rFonts w:hint="eastAsia"/>
        </w:rPr>
        <w:t xml:space="preserve">　　　　　贈与により取得した特定事業用資産の課税価格に対応する</w:t>
      </w:r>
      <w:r w:rsidRPr="00E07803">
        <w:rPr>
          <w:rFonts w:asciiTheme="majorEastAsia" w:eastAsiaTheme="majorEastAsia" w:hAnsiTheme="majorEastAsia" w:hint="eastAsia"/>
          <w:b/>
        </w:rPr>
        <w:t>贈与税の納税を猶予</w:t>
      </w:r>
      <w:r>
        <w:rPr>
          <w:rFonts w:hint="eastAsia"/>
        </w:rPr>
        <w:t>。</w:t>
      </w:r>
    </w:p>
    <w:p w:rsidR="00485D20" w:rsidRDefault="00485D20" w:rsidP="00485D20"/>
    <w:p w:rsidR="00485D20" w:rsidRDefault="00485D20" w:rsidP="00485D20">
      <w:r>
        <w:rPr>
          <w:rFonts w:hint="eastAsia"/>
        </w:rPr>
        <w:t>《その他》６０歳以上の贈与者から</w:t>
      </w:r>
      <w:r w:rsidRPr="003B7F60">
        <w:rPr>
          <w:rFonts w:asciiTheme="majorEastAsia" w:eastAsiaTheme="majorEastAsia" w:hAnsiTheme="majorEastAsia" w:hint="eastAsia"/>
          <w:b/>
        </w:rPr>
        <w:t>第三者への贈与</w:t>
      </w:r>
      <w:r>
        <w:rPr>
          <w:rFonts w:hint="eastAsia"/>
        </w:rPr>
        <w:t>でも</w:t>
      </w:r>
      <w:r w:rsidRPr="003B7F60">
        <w:rPr>
          <w:rFonts w:asciiTheme="majorEastAsia" w:eastAsiaTheme="majorEastAsia" w:hAnsiTheme="majorEastAsia" w:hint="eastAsia"/>
          <w:b/>
        </w:rPr>
        <w:t>相続時精算課税</w:t>
      </w:r>
      <w:r>
        <w:rPr>
          <w:rFonts w:hint="eastAsia"/>
        </w:rPr>
        <w:t>適用可。</w:t>
      </w:r>
    </w:p>
    <w:p w:rsidR="00485D20" w:rsidRDefault="00485D20" w:rsidP="00485D20">
      <w:r>
        <w:rPr>
          <w:rFonts w:hint="eastAsia"/>
        </w:rPr>
        <w:t xml:space="preserve">　　　　　納付、免除等は、相続税同様。</w:t>
      </w:r>
    </w:p>
    <w:p w:rsidR="00484535" w:rsidRDefault="00485D20" w:rsidP="00485D20">
      <w:r>
        <w:rPr>
          <w:rFonts w:hint="eastAsia"/>
        </w:rPr>
        <w:t xml:space="preserve">　　　　　贈与者死亡時には、贈与時の時価で相続により取得したものとみなす。　　　　　　　　</w:t>
      </w:r>
    </w:p>
    <w:p w:rsidR="00485D20" w:rsidRDefault="00485D20" w:rsidP="00484535">
      <w:pPr>
        <w:ind w:firstLineChars="500" w:firstLine="1050"/>
      </w:pPr>
      <w:r>
        <w:rPr>
          <w:rFonts w:hint="eastAsia"/>
        </w:rPr>
        <w:t>→都道府県の確認で、相続税の納税猶予の適用可。</w:t>
      </w:r>
    </w:p>
    <w:p w:rsidR="00485D20" w:rsidRDefault="00485D20" w:rsidP="00485D20"/>
    <w:p w:rsidR="00485D20" w:rsidRDefault="00485D20" w:rsidP="00485D20">
      <w:r>
        <w:rPr>
          <w:rFonts w:hint="eastAsia"/>
        </w:rPr>
        <w:t>《時期》</w:t>
      </w:r>
      <w:r w:rsidR="00484535">
        <w:rPr>
          <w:rFonts w:hint="eastAsia"/>
        </w:rPr>
        <w:t xml:space="preserve">　</w:t>
      </w:r>
      <w:r w:rsidRPr="003B7F60">
        <w:rPr>
          <w:rFonts w:asciiTheme="majorEastAsia" w:eastAsiaTheme="majorEastAsia" w:hAnsiTheme="majorEastAsia" w:hint="eastAsia"/>
          <w:b/>
        </w:rPr>
        <w:t>平成３１年１月１日以後</w:t>
      </w:r>
      <w:r>
        <w:rPr>
          <w:rFonts w:hint="eastAsia"/>
        </w:rPr>
        <w:t>に贈与により取得する財産に係る贈与税</w:t>
      </w:r>
    </w:p>
    <w:p w:rsidR="00485D20" w:rsidRPr="00484535" w:rsidRDefault="00485D20" w:rsidP="00485D20"/>
    <w:p w:rsidR="00485D20" w:rsidRDefault="00485D20" w:rsidP="00485D20">
      <w:r>
        <w:rPr>
          <w:rFonts w:hint="eastAsia"/>
        </w:rPr>
        <w:t>《結論》</w:t>
      </w:r>
      <w:r w:rsidR="00484535">
        <w:rPr>
          <w:rFonts w:hint="eastAsia"/>
        </w:rPr>
        <w:t xml:space="preserve">　</w:t>
      </w:r>
      <w:r>
        <w:rPr>
          <w:rFonts w:hint="eastAsia"/>
        </w:rPr>
        <w:t>死ぬまで子どもの仕事を縛ることになります。</w:t>
      </w:r>
    </w:p>
    <w:p w:rsidR="00485D20" w:rsidRDefault="00485D20" w:rsidP="00485D20">
      <w:r>
        <w:rPr>
          <w:rFonts w:hint="eastAsia"/>
        </w:rPr>
        <w:t xml:space="preserve">　　　　　小規模宅地特例の改正に向けた布石と言えるかもしれません。</w:t>
      </w:r>
    </w:p>
    <w:p w:rsidR="00485D20" w:rsidRDefault="00485D20" w:rsidP="00485D20">
      <w:r>
        <w:rPr>
          <w:rFonts w:hint="eastAsia"/>
        </w:rPr>
        <w:t xml:space="preserve">　　　　　また、相続時精算課税を選択して、子が先に死んだら大変です。</w:t>
      </w:r>
    </w:p>
    <w:p w:rsidR="00485D20" w:rsidRDefault="00485D20" w:rsidP="00485D20">
      <w:r>
        <w:rPr>
          <w:rFonts w:hint="eastAsia"/>
        </w:rPr>
        <w:t xml:space="preserve">　　　　　事業用土地や建物は、既に借入担保となっていると思われるが？</w:t>
      </w:r>
    </w:p>
    <w:p w:rsidR="007A2E27" w:rsidRPr="00484535" w:rsidRDefault="007A2E27"/>
    <w:p w:rsidR="00484535" w:rsidRPr="003B7F60" w:rsidRDefault="00484535" w:rsidP="00484535">
      <w:pPr>
        <w:rPr>
          <w:u w:val="single"/>
        </w:rPr>
      </w:pPr>
      <w:r w:rsidRPr="003B7F60">
        <w:rPr>
          <w:rFonts w:hint="eastAsia"/>
          <w:u w:val="single"/>
        </w:rPr>
        <w:t>③特定事業用宅地等に係る小規模宅地等特例の見直し</w:t>
      </w:r>
    </w:p>
    <w:p w:rsidR="00343593" w:rsidRDefault="00484535" w:rsidP="00484535">
      <w:r>
        <w:rPr>
          <w:rFonts w:hint="eastAsia"/>
        </w:rPr>
        <w:t>《</w:t>
      </w:r>
      <w:r w:rsidR="008429DA">
        <w:rPr>
          <w:rFonts w:hint="eastAsia"/>
        </w:rPr>
        <w:t>現行</w:t>
      </w:r>
      <w:r>
        <w:rPr>
          <w:rFonts w:hint="eastAsia"/>
        </w:rPr>
        <w:t>》</w:t>
      </w:r>
    </w:p>
    <w:tbl>
      <w:tblPr>
        <w:tblStyle w:val="a4"/>
        <w:tblW w:w="0" w:type="auto"/>
        <w:tblLook w:val="04A0" w:firstRow="1" w:lastRow="0" w:firstColumn="1" w:lastColumn="0" w:noHBand="0" w:noVBand="1"/>
      </w:tblPr>
      <w:tblGrid>
        <w:gridCol w:w="1415"/>
        <w:gridCol w:w="990"/>
        <w:gridCol w:w="2268"/>
        <w:gridCol w:w="2268"/>
        <w:gridCol w:w="851"/>
        <w:gridCol w:w="702"/>
      </w:tblGrid>
      <w:tr w:rsidR="00536E62" w:rsidTr="00536E62">
        <w:tc>
          <w:tcPr>
            <w:tcW w:w="4673" w:type="dxa"/>
            <w:gridSpan w:val="3"/>
          </w:tcPr>
          <w:p w:rsidR="00536E62" w:rsidRDefault="00536E62" w:rsidP="00790E15">
            <w:pPr>
              <w:jc w:val="center"/>
            </w:pPr>
            <w:r>
              <w:rPr>
                <w:rFonts w:hint="eastAsia"/>
              </w:rPr>
              <w:t>相続開始の直前における宅地等の利用区分</w:t>
            </w:r>
          </w:p>
        </w:tc>
        <w:tc>
          <w:tcPr>
            <w:tcW w:w="2268" w:type="dxa"/>
          </w:tcPr>
          <w:p w:rsidR="00536E62" w:rsidRDefault="00536E62" w:rsidP="00790E15">
            <w:pPr>
              <w:jc w:val="center"/>
            </w:pPr>
            <w:r>
              <w:rPr>
                <w:rFonts w:hint="eastAsia"/>
              </w:rPr>
              <w:t>要件</w:t>
            </w:r>
          </w:p>
        </w:tc>
        <w:tc>
          <w:tcPr>
            <w:tcW w:w="851" w:type="dxa"/>
          </w:tcPr>
          <w:p w:rsidR="00536E62" w:rsidRDefault="00536E62" w:rsidP="00790E15">
            <w:pPr>
              <w:jc w:val="center"/>
            </w:pPr>
            <w:r>
              <w:rPr>
                <w:rFonts w:hint="eastAsia"/>
              </w:rPr>
              <w:t>限度</w:t>
            </w:r>
          </w:p>
          <w:p w:rsidR="00536E62" w:rsidRDefault="00536E62" w:rsidP="00790E15">
            <w:pPr>
              <w:jc w:val="center"/>
            </w:pPr>
            <w:r>
              <w:rPr>
                <w:rFonts w:hint="eastAsia"/>
              </w:rPr>
              <w:t>面積</w:t>
            </w:r>
          </w:p>
        </w:tc>
        <w:tc>
          <w:tcPr>
            <w:tcW w:w="702" w:type="dxa"/>
          </w:tcPr>
          <w:p w:rsidR="00536E62" w:rsidRDefault="00536E62" w:rsidP="00790E15">
            <w:pPr>
              <w:jc w:val="center"/>
            </w:pPr>
            <w:r>
              <w:rPr>
                <w:rFonts w:hint="eastAsia"/>
              </w:rPr>
              <w:t>減額</w:t>
            </w:r>
          </w:p>
          <w:p w:rsidR="00536E62" w:rsidRDefault="00536E62" w:rsidP="00790E15">
            <w:pPr>
              <w:jc w:val="center"/>
            </w:pPr>
            <w:r>
              <w:rPr>
                <w:rFonts w:hint="eastAsia"/>
              </w:rPr>
              <w:t>割合</w:t>
            </w:r>
          </w:p>
        </w:tc>
      </w:tr>
      <w:tr w:rsidR="00463764" w:rsidTr="00536E62">
        <w:tc>
          <w:tcPr>
            <w:tcW w:w="1415" w:type="dxa"/>
            <w:vMerge w:val="restart"/>
          </w:tcPr>
          <w:p w:rsidR="00463764" w:rsidRDefault="00463764" w:rsidP="00484535">
            <w:r>
              <w:rPr>
                <w:rFonts w:hint="eastAsia"/>
              </w:rPr>
              <w:t>被相続人等の</w:t>
            </w:r>
            <w:r w:rsidRPr="00B87BF0">
              <w:rPr>
                <w:rFonts w:asciiTheme="majorEastAsia" w:eastAsiaTheme="majorEastAsia" w:hAnsiTheme="majorEastAsia" w:hint="eastAsia"/>
                <w:b/>
              </w:rPr>
              <w:t>事業</w:t>
            </w:r>
            <w:r>
              <w:rPr>
                <w:rFonts w:hint="eastAsia"/>
              </w:rPr>
              <w:t>の用に供されていた宅地等</w:t>
            </w:r>
          </w:p>
        </w:tc>
        <w:tc>
          <w:tcPr>
            <w:tcW w:w="3258" w:type="dxa"/>
            <w:gridSpan w:val="2"/>
          </w:tcPr>
          <w:p w:rsidR="00463764" w:rsidRDefault="00463764" w:rsidP="00484535">
            <w:r>
              <w:rPr>
                <w:rFonts w:hint="eastAsia"/>
              </w:rPr>
              <w:t>貸付事業以外の事業用の宅地等</w:t>
            </w:r>
          </w:p>
        </w:tc>
        <w:tc>
          <w:tcPr>
            <w:tcW w:w="2268" w:type="dxa"/>
          </w:tcPr>
          <w:p w:rsidR="00463764" w:rsidRDefault="00463764" w:rsidP="00484535">
            <w:r w:rsidRPr="00E07803">
              <w:rPr>
                <w:rFonts w:asciiTheme="majorEastAsia" w:eastAsiaTheme="majorEastAsia" w:hAnsiTheme="majorEastAsia" w:hint="eastAsia"/>
                <w:b/>
              </w:rPr>
              <w:t>特定事業用宅地等</w:t>
            </w:r>
            <w:r w:rsidR="00790E15">
              <w:rPr>
                <w:rFonts w:hint="eastAsia"/>
              </w:rPr>
              <w:t>※</w:t>
            </w:r>
          </w:p>
        </w:tc>
        <w:tc>
          <w:tcPr>
            <w:tcW w:w="851" w:type="dxa"/>
          </w:tcPr>
          <w:p w:rsidR="00463764" w:rsidRDefault="00463764" w:rsidP="008429DA">
            <w:pPr>
              <w:jc w:val="center"/>
            </w:pPr>
            <w:r>
              <w:rPr>
                <w:rFonts w:hint="eastAsia"/>
              </w:rPr>
              <w:t>400</w:t>
            </w:r>
            <w:r>
              <w:rPr>
                <w:rFonts w:hint="eastAsia"/>
              </w:rPr>
              <w:t>㎡</w:t>
            </w:r>
          </w:p>
        </w:tc>
        <w:tc>
          <w:tcPr>
            <w:tcW w:w="702" w:type="dxa"/>
          </w:tcPr>
          <w:p w:rsidR="00463764" w:rsidRDefault="00463764" w:rsidP="008429DA">
            <w:pPr>
              <w:jc w:val="center"/>
            </w:pPr>
            <w:r>
              <w:rPr>
                <w:rFonts w:hint="eastAsia"/>
              </w:rPr>
              <w:t>80%</w:t>
            </w:r>
          </w:p>
        </w:tc>
      </w:tr>
      <w:tr w:rsidR="00790E15" w:rsidTr="00536E62">
        <w:tc>
          <w:tcPr>
            <w:tcW w:w="1415" w:type="dxa"/>
            <w:vMerge/>
          </w:tcPr>
          <w:p w:rsidR="00790E15" w:rsidRDefault="00790E15" w:rsidP="00790E15"/>
        </w:tc>
        <w:tc>
          <w:tcPr>
            <w:tcW w:w="990" w:type="dxa"/>
            <w:vMerge w:val="restart"/>
          </w:tcPr>
          <w:p w:rsidR="00790E15" w:rsidRDefault="00790E15" w:rsidP="00790E15">
            <w:r>
              <w:rPr>
                <w:rFonts w:hint="eastAsia"/>
              </w:rPr>
              <w:t>貸付事業用の宅地等</w:t>
            </w:r>
          </w:p>
        </w:tc>
        <w:tc>
          <w:tcPr>
            <w:tcW w:w="2268" w:type="dxa"/>
            <w:vMerge w:val="restart"/>
          </w:tcPr>
          <w:p w:rsidR="00790E15" w:rsidRDefault="00790E15" w:rsidP="00790E15">
            <w:r>
              <w:rPr>
                <w:rFonts w:hint="eastAsia"/>
              </w:rPr>
              <w:t>一定の法人に貸し付けられ、その法人の事業（貸付事業を除く）用の宅地等</w:t>
            </w:r>
          </w:p>
        </w:tc>
        <w:tc>
          <w:tcPr>
            <w:tcW w:w="2268" w:type="dxa"/>
          </w:tcPr>
          <w:p w:rsidR="00790E15" w:rsidRDefault="00790E15" w:rsidP="00790E15">
            <w:r>
              <w:rPr>
                <w:rFonts w:hint="eastAsia"/>
              </w:rPr>
              <w:t>特定同族会社事業用宅地等</w:t>
            </w:r>
          </w:p>
        </w:tc>
        <w:tc>
          <w:tcPr>
            <w:tcW w:w="851" w:type="dxa"/>
          </w:tcPr>
          <w:p w:rsidR="00790E15" w:rsidRDefault="00790E15" w:rsidP="008429DA">
            <w:pPr>
              <w:jc w:val="center"/>
            </w:pPr>
            <w:r>
              <w:rPr>
                <w:rFonts w:hint="eastAsia"/>
              </w:rPr>
              <w:t>400</w:t>
            </w:r>
            <w:r>
              <w:rPr>
                <w:rFonts w:hint="eastAsia"/>
              </w:rPr>
              <w:t>㎡</w:t>
            </w:r>
          </w:p>
        </w:tc>
        <w:tc>
          <w:tcPr>
            <w:tcW w:w="702" w:type="dxa"/>
          </w:tcPr>
          <w:p w:rsidR="00790E15" w:rsidRDefault="00790E15" w:rsidP="008429DA">
            <w:pPr>
              <w:jc w:val="center"/>
            </w:pPr>
            <w:r>
              <w:rPr>
                <w:rFonts w:hint="eastAsia"/>
              </w:rPr>
              <w:t>80%</w:t>
            </w:r>
          </w:p>
        </w:tc>
      </w:tr>
      <w:tr w:rsidR="00790E15" w:rsidTr="00536E62">
        <w:tc>
          <w:tcPr>
            <w:tcW w:w="1415" w:type="dxa"/>
            <w:vMerge/>
          </w:tcPr>
          <w:p w:rsidR="00790E15" w:rsidRDefault="00790E15" w:rsidP="00790E15"/>
        </w:tc>
        <w:tc>
          <w:tcPr>
            <w:tcW w:w="990" w:type="dxa"/>
            <w:vMerge/>
          </w:tcPr>
          <w:p w:rsidR="00790E15" w:rsidRDefault="00790E15" w:rsidP="00790E15"/>
        </w:tc>
        <w:tc>
          <w:tcPr>
            <w:tcW w:w="2268" w:type="dxa"/>
            <w:vMerge/>
          </w:tcPr>
          <w:p w:rsidR="00790E15" w:rsidRDefault="00790E15" w:rsidP="00790E15"/>
        </w:tc>
        <w:tc>
          <w:tcPr>
            <w:tcW w:w="2268" w:type="dxa"/>
          </w:tcPr>
          <w:p w:rsidR="00790E15" w:rsidRDefault="00790E15" w:rsidP="00790E15">
            <w:r>
              <w:rPr>
                <w:rFonts w:hint="eastAsia"/>
              </w:rPr>
              <w:t>貸付事業用宅地等</w:t>
            </w:r>
          </w:p>
          <w:p w:rsidR="00790E15" w:rsidRDefault="00790E15" w:rsidP="00790E15"/>
        </w:tc>
        <w:tc>
          <w:tcPr>
            <w:tcW w:w="851" w:type="dxa"/>
          </w:tcPr>
          <w:p w:rsidR="00790E15" w:rsidRDefault="00790E15" w:rsidP="008429DA">
            <w:pPr>
              <w:jc w:val="center"/>
            </w:pPr>
            <w:r>
              <w:rPr>
                <w:rFonts w:hint="eastAsia"/>
              </w:rPr>
              <w:t>200</w:t>
            </w:r>
            <w:r>
              <w:rPr>
                <w:rFonts w:hint="eastAsia"/>
              </w:rPr>
              <w:t>㎡</w:t>
            </w:r>
          </w:p>
        </w:tc>
        <w:tc>
          <w:tcPr>
            <w:tcW w:w="702" w:type="dxa"/>
          </w:tcPr>
          <w:p w:rsidR="00790E15" w:rsidRDefault="00790E15" w:rsidP="008429DA">
            <w:pPr>
              <w:jc w:val="center"/>
            </w:pPr>
            <w:r>
              <w:rPr>
                <w:rFonts w:hint="eastAsia"/>
              </w:rPr>
              <w:t>50%</w:t>
            </w:r>
          </w:p>
        </w:tc>
      </w:tr>
      <w:tr w:rsidR="00790E15" w:rsidTr="00536E62">
        <w:tc>
          <w:tcPr>
            <w:tcW w:w="1415" w:type="dxa"/>
            <w:vMerge/>
          </w:tcPr>
          <w:p w:rsidR="00790E15" w:rsidRDefault="00790E15" w:rsidP="00790E15"/>
        </w:tc>
        <w:tc>
          <w:tcPr>
            <w:tcW w:w="990" w:type="dxa"/>
            <w:vMerge/>
          </w:tcPr>
          <w:p w:rsidR="00790E15" w:rsidRDefault="00790E15" w:rsidP="00790E15"/>
        </w:tc>
        <w:tc>
          <w:tcPr>
            <w:tcW w:w="2268" w:type="dxa"/>
          </w:tcPr>
          <w:p w:rsidR="00790E15" w:rsidRDefault="00790E15" w:rsidP="00790E15">
            <w:r>
              <w:rPr>
                <w:rFonts w:hint="eastAsia"/>
              </w:rPr>
              <w:t>一定の法人に貸し付けられ、その法人の貸付事業用の宅地等</w:t>
            </w:r>
          </w:p>
        </w:tc>
        <w:tc>
          <w:tcPr>
            <w:tcW w:w="2268" w:type="dxa"/>
          </w:tcPr>
          <w:p w:rsidR="00790E15" w:rsidRDefault="00790E15" w:rsidP="00790E15">
            <w:r>
              <w:rPr>
                <w:rFonts w:hint="eastAsia"/>
              </w:rPr>
              <w:t>貸付事業用宅地等</w:t>
            </w:r>
          </w:p>
        </w:tc>
        <w:tc>
          <w:tcPr>
            <w:tcW w:w="851" w:type="dxa"/>
          </w:tcPr>
          <w:p w:rsidR="00790E15" w:rsidRDefault="00790E15" w:rsidP="008429DA">
            <w:pPr>
              <w:jc w:val="center"/>
            </w:pPr>
            <w:r>
              <w:rPr>
                <w:rFonts w:hint="eastAsia"/>
              </w:rPr>
              <w:t>200</w:t>
            </w:r>
            <w:r>
              <w:rPr>
                <w:rFonts w:hint="eastAsia"/>
              </w:rPr>
              <w:t>㎡</w:t>
            </w:r>
          </w:p>
        </w:tc>
        <w:tc>
          <w:tcPr>
            <w:tcW w:w="702" w:type="dxa"/>
          </w:tcPr>
          <w:p w:rsidR="00790E15" w:rsidRDefault="00790E15" w:rsidP="008429DA">
            <w:pPr>
              <w:jc w:val="center"/>
            </w:pPr>
            <w:r>
              <w:rPr>
                <w:rFonts w:hint="eastAsia"/>
              </w:rPr>
              <w:t>50%</w:t>
            </w:r>
          </w:p>
        </w:tc>
      </w:tr>
      <w:tr w:rsidR="00790E15" w:rsidTr="00536E62">
        <w:tc>
          <w:tcPr>
            <w:tcW w:w="1415" w:type="dxa"/>
            <w:vMerge/>
          </w:tcPr>
          <w:p w:rsidR="00790E15" w:rsidRDefault="00790E15" w:rsidP="00790E15"/>
        </w:tc>
        <w:tc>
          <w:tcPr>
            <w:tcW w:w="990" w:type="dxa"/>
            <w:vMerge/>
          </w:tcPr>
          <w:p w:rsidR="00790E15" w:rsidRDefault="00790E15" w:rsidP="00790E15"/>
        </w:tc>
        <w:tc>
          <w:tcPr>
            <w:tcW w:w="2268" w:type="dxa"/>
          </w:tcPr>
          <w:p w:rsidR="00790E15" w:rsidRDefault="00790E15" w:rsidP="00790E15">
            <w:r>
              <w:rPr>
                <w:rFonts w:hint="eastAsia"/>
              </w:rPr>
              <w:t>被相続人等の貸付事業用の宅地等</w:t>
            </w:r>
          </w:p>
        </w:tc>
        <w:tc>
          <w:tcPr>
            <w:tcW w:w="2268" w:type="dxa"/>
          </w:tcPr>
          <w:p w:rsidR="00790E15" w:rsidRDefault="00790E15" w:rsidP="00790E15">
            <w:r>
              <w:rPr>
                <w:rFonts w:hint="eastAsia"/>
              </w:rPr>
              <w:t>貸付事業用宅地等</w:t>
            </w:r>
          </w:p>
        </w:tc>
        <w:tc>
          <w:tcPr>
            <w:tcW w:w="851" w:type="dxa"/>
          </w:tcPr>
          <w:p w:rsidR="00790E15" w:rsidRDefault="00790E15" w:rsidP="008429DA">
            <w:pPr>
              <w:jc w:val="center"/>
            </w:pPr>
            <w:r>
              <w:rPr>
                <w:rFonts w:hint="eastAsia"/>
              </w:rPr>
              <w:t>200</w:t>
            </w:r>
            <w:r>
              <w:rPr>
                <w:rFonts w:hint="eastAsia"/>
              </w:rPr>
              <w:t>㎡</w:t>
            </w:r>
          </w:p>
        </w:tc>
        <w:tc>
          <w:tcPr>
            <w:tcW w:w="702" w:type="dxa"/>
          </w:tcPr>
          <w:p w:rsidR="00790E15" w:rsidRDefault="00790E15" w:rsidP="008429DA">
            <w:pPr>
              <w:jc w:val="center"/>
            </w:pPr>
            <w:r>
              <w:rPr>
                <w:rFonts w:hint="eastAsia"/>
              </w:rPr>
              <w:t>50%</w:t>
            </w:r>
          </w:p>
        </w:tc>
      </w:tr>
      <w:tr w:rsidR="00790E15" w:rsidTr="002551C0">
        <w:tc>
          <w:tcPr>
            <w:tcW w:w="4673" w:type="dxa"/>
            <w:gridSpan w:val="3"/>
          </w:tcPr>
          <w:p w:rsidR="00790E15" w:rsidRDefault="00790E15" w:rsidP="00790E15">
            <w:r>
              <w:rPr>
                <w:rFonts w:hint="eastAsia"/>
              </w:rPr>
              <w:t>被相続人等の</w:t>
            </w:r>
            <w:r w:rsidRPr="00B87BF0">
              <w:rPr>
                <w:rFonts w:asciiTheme="majorEastAsia" w:eastAsiaTheme="majorEastAsia" w:hAnsiTheme="majorEastAsia" w:hint="eastAsia"/>
                <w:b/>
              </w:rPr>
              <w:t>居住</w:t>
            </w:r>
            <w:r>
              <w:rPr>
                <w:rFonts w:hint="eastAsia"/>
              </w:rPr>
              <w:t>の用に供されていた宅地等</w:t>
            </w:r>
          </w:p>
        </w:tc>
        <w:tc>
          <w:tcPr>
            <w:tcW w:w="2268" w:type="dxa"/>
          </w:tcPr>
          <w:p w:rsidR="00790E15" w:rsidRDefault="00790E15" w:rsidP="00790E15">
            <w:r>
              <w:rPr>
                <w:rFonts w:hint="eastAsia"/>
              </w:rPr>
              <w:t>特定居住用宅地等</w:t>
            </w:r>
          </w:p>
        </w:tc>
        <w:tc>
          <w:tcPr>
            <w:tcW w:w="851" w:type="dxa"/>
          </w:tcPr>
          <w:p w:rsidR="00790E15" w:rsidRDefault="00790E15" w:rsidP="008429DA">
            <w:pPr>
              <w:jc w:val="center"/>
            </w:pPr>
            <w:r>
              <w:rPr>
                <w:rFonts w:hint="eastAsia"/>
              </w:rPr>
              <w:t>330</w:t>
            </w:r>
            <w:r>
              <w:rPr>
                <w:rFonts w:hint="eastAsia"/>
              </w:rPr>
              <w:t>㎡</w:t>
            </w:r>
          </w:p>
        </w:tc>
        <w:tc>
          <w:tcPr>
            <w:tcW w:w="702" w:type="dxa"/>
          </w:tcPr>
          <w:p w:rsidR="00790E15" w:rsidRDefault="00790E15" w:rsidP="008429DA">
            <w:pPr>
              <w:jc w:val="center"/>
            </w:pPr>
            <w:r>
              <w:rPr>
                <w:rFonts w:hint="eastAsia"/>
              </w:rPr>
              <w:t>80%</w:t>
            </w:r>
          </w:p>
        </w:tc>
      </w:tr>
    </w:tbl>
    <w:p w:rsidR="00343593" w:rsidRDefault="00790E15">
      <w:pPr>
        <w:rPr>
          <w:rFonts w:asciiTheme="minorEastAsia" w:hAnsiTheme="minorEastAsia"/>
          <w:szCs w:val="21"/>
        </w:rPr>
      </w:pPr>
      <w:r w:rsidRPr="00093017">
        <w:rPr>
          <w:rFonts w:asciiTheme="minorEastAsia" w:hAnsiTheme="minorEastAsia" w:hint="eastAsia"/>
          <w:szCs w:val="21"/>
        </w:rPr>
        <w:t>※特定事業用宅地等</w:t>
      </w:r>
      <w:r w:rsidR="00093017">
        <w:rPr>
          <w:rFonts w:asciiTheme="minorEastAsia" w:hAnsiTheme="minorEastAsia" w:hint="eastAsia"/>
          <w:szCs w:val="21"/>
        </w:rPr>
        <w:t>の要件</w:t>
      </w:r>
    </w:p>
    <w:tbl>
      <w:tblPr>
        <w:tblStyle w:val="a4"/>
        <w:tblW w:w="0" w:type="auto"/>
        <w:tblLook w:val="04A0" w:firstRow="1" w:lastRow="0" w:firstColumn="1" w:lastColumn="0" w:noHBand="0" w:noVBand="1"/>
      </w:tblPr>
      <w:tblGrid>
        <w:gridCol w:w="2547"/>
        <w:gridCol w:w="1984"/>
        <w:gridCol w:w="3963"/>
      </w:tblGrid>
      <w:tr w:rsidR="00093017" w:rsidTr="00093017">
        <w:tc>
          <w:tcPr>
            <w:tcW w:w="2547" w:type="dxa"/>
          </w:tcPr>
          <w:p w:rsidR="00093017" w:rsidRDefault="00093017" w:rsidP="002324DF">
            <w:pPr>
              <w:jc w:val="center"/>
              <w:rPr>
                <w:rFonts w:asciiTheme="minorEastAsia" w:hAnsiTheme="minorEastAsia"/>
                <w:szCs w:val="21"/>
              </w:rPr>
            </w:pPr>
            <w:r>
              <w:rPr>
                <w:rFonts w:asciiTheme="minorEastAsia" w:hAnsiTheme="minorEastAsia" w:hint="eastAsia"/>
                <w:szCs w:val="21"/>
              </w:rPr>
              <w:lastRenderedPageBreak/>
              <w:t>区分</w:t>
            </w:r>
          </w:p>
        </w:tc>
        <w:tc>
          <w:tcPr>
            <w:tcW w:w="5947" w:type="dxa"/>
            <w:gridSpan w:val="2"/>
          </w:tcPr>
          <w:p w:rsidR="00093017" w:rsidRDefault="00093017" w:rsidP="002324DF">
            <w:pPr>
              <w:jc w:val="center"/>
              <w:rPr>
                <w:rFonts w:asciiTheme="minorEastAsia" w:hAnsiTheme="minorEastAsia"/>
                <w:szCs w:val="21"/>
              </w:rPr>
            </w:pPr>
            <w:r>
              <w:rPr>
                <w:rFonts w:asciiTheme="minorEastAsia" w:hAnsiTheme="minorEastAsia" w:hint="eastAsia"/>
                <w:szCs w:val="21"/>
              </w:rPr>
              <w:t>特例の適用要件</w:t>
            </w:r>
          </w:p>
        </w:tc>
      </w:tr>
      <w:tr w:rsidR="00093017" w:rsidTr="00093017">
        <w:tc>
          <w:tcPr>
            <w:tcW w:w="2547" w:type="dxa"/>
            <w:vMerge w:val="restart"/>
          </w:tcPr>
          <w:p w:rsidR="00093017" w:rsidRDefault="00093017">
            <w:pPr>
              <w:rPr>
                <w:rFonts w:asciiTheme="minorEastAsia" w:hAnsiTheme="minorEastAsia"/>
                <w:szCs w:val="21"/>
              </w:rPr>
            </w:pPr>
            <w:r>
              <w:rPr>
                <w:rFonts w:asciiTheme="minorEastAsia" w:hAnsiTheme="minorEastAsia" w:hint="eastAsia"/>
                <w:szCs w:val="21"/>
              </w:rPr>
              <w:t>被相続人の事業の用に供されていた宅地等</w:t>
            </w:r>
          </w:p>
        </w:tc>
        <w:tc>
          <w:tcPr>
            <w:tcW w:w="1984" w:type="dxa"/>
          </w:tcPr>
          <w:p w:rsidR="00093017" w:rsidRDefault="00093017">
            <w:pPr>
              <w:rPr>
                <w:rFonts w:asciiTheme="minorEastAsia" w:hAnsiTheme="minorEastAsia"/>
                <w:szCs w:val="21"/>
              </w:rPr>
            </w:pPr>
            <w:r>
              <w:rPr>
                <w:rFonts w:asciiTheme="minorEastAsia" w:hAnsiTheme="minorEastAsia" w:hint="eastAsia"/>
                <w:szCs w:val="21"/>
              </w:rPr>
              <w:t>事業承継要件</w:t>
            </w:r>
          </w:p>
        </w:tc>
        <w:tc>
          <w:tcPr>
            <w:tcW w:w="3963" w:type="dxa"/>
          </w:tcPr>
          <w:p w:rsidR="00093017" w:rsidRDefault="00093017">
            <w:pPr>
              <w:rPr>
                <w:rFonts w:asciiTheme="minorEastAsia" w:hAnsiTheme="minorEastAsia"/>
                <w:szCs w:val="21"/>
              </w:rPr>
            </w:pPr>
            <w:r>
              <w:rPr>
                <w:rFonts w:asciiTheme="minorEastAsia" w:hAnsiTheme="minorEastAsia" w:hint="eastAsia"/>
                <w:szCs w:val="21"/>
              </w:rPr>
              <w:t>被相続人の事業を相続税の申告期限までに引き継ぎ、かつ、その申告期限までその事業を営んでいること。</w:t>
            </w:r>
          </w:p>
        </w:tc>
      </w:tr>
      <w:tr w:rsidR="00093017" w:rsidTr="00093017">
        <w:tc>
          <w:tcPr>
            <w:tcW w:w="2547" w:type="dxa"/>
            <w:vMerge/>
          </w:tcPr>
          <w:p w:rsidR="00093017" w:rsidRDefault="00093017">
            <w:pPr>
              <w:rPr>
                <w:rFonts w:asciiTheme="minorEastAsia" w:hAnsiTheme="minorEastAsia"/>
                <w:szCs w:val="21"/>
              </w:rPr>
            </w:pPr>
          </w:p>
        </w:tc>
        <w:tc>
          <w:tcPr>
            <w:tcW w:w="1984" w:type="dxa"/>
          </w:tcPr>
          <w:p w:rsidR="00093017" w:rsidRDefault="00093017">
            <w:pPr>
              <w:rPr>
                <w:rFonts w:asciiTheme="minorEastAsia" w:hAnsiTheme="minorEastAsia"/>
                <w:szCs w:val="21"/>
              </w:rPr>
            </w:pPr>
            <w:r>
              <w:rPr>
                <w:rFonts w:asciiTheme="minorEastAsia" w:hAnsiTheme="minorEastAsia" w:hint="eastAsia"/>
                <w:szCs w:val="21"/>
              </w:rPr>
              <w:t>保有継続要件</w:t>
            </w:r>
          </w:p>
        </w:tc>
        <w:tc>
          <w:tcPr>
            <w:tcW w:w="3963" w:type="dxa"/>
          </w:tcPr>
          <w:p w:rsidR="00093017" w:rsidRDefault="00093017">
            <w:pPr>
              <w:rPr>
                <w:rFonts w:asciiTheme="minorEastAsia" w:hAnsiTheme="minorEastAsia"/>
                <w:szCs w:val="21"/>
              </w:rPr>
            </w:pPr>
            <w:r>
              <w:rPr>
                <w:rFonts w:asciiTheme="minorEastAsia" w:hAnsiTheme="minorEastAsia" w:hint="eastAsia"/>
                <w:szCs w:val="21"/>
              </w:rPr>
              <w:t>その宅地等を相続税の申告期限まで有していること。</w:t>
            </w:r>
          </w:p>
        </w:tc>
      </w:tr>
      <w:tr w:rsidR="00093017" w:rsidTr="00093017">
        <w:tc>
          <w:tcPr>
            <w:tcW w:w="2547" w:type="dxa"/>
            <w:vMerge w:val="restart"/>
          </w:tcPr>
          <w:p w:rsidR="00093017" w:rsidRDefault="00093017" w:rsidP="00093017">
            <w:pPr>
              <w:rPr>
                <w:rFonts w:asciiTheme="minorEastAsia" w:hAnsiTheme="minorEastAsia"/>
                <w:szCs w:val="21"/>
              </w:rPr>
            </w:pPr>
            <w:r>
              <w:rPr>
                <w:rFonts w:asciiTheme="minorEastAsia" w:hAnsiTheme="minorEastAsia" w:hint="eastAsia"/>
                <w:szCs w:val="21"/>
              </w:rPr>
              <w:t>被相続人と生計を一にしていた被相続人の親族の事業の用に供されていた宅地等</w:t>
            </w:r>
          </w:p>
        </w:tc>
        <w:tc>
          <w:tcPr>
            <w:tcW w:w="1984" w:type="dxa"/>
          </w:tcPr>
          <w:p w:rsidR="00093017" w:rsidRDefault="00093017" w:rsidP="00093017">
            <w:pPr>
              <w:rPr>
                <w:rFonts w:asciiTheme="minorEastAsia" w:hAnsiTheme="minorEastAsia"/>
                <w:szCs w:val="21"/>
              </w:rPr>
            </w:pPr>
            <w:r>
              <w:rPr>
                <w:rFonts w:asciiTheme="minorEastAsia" w:hAnsiTheme="minorEastAsia" w:hint="eastAsia"/>
                <w:szCs w:val="21"/>
              </w:rPr>
              <w:t>事業承継要件</w:t>
            </w:r>
          </w:p>
        </w:tc>
        <w:tc>
          <w:tcPr>
            <w:tcW w:w="3963" w:type="dxa"/>
          </w:tcPr>
          <w:p w:rsidR="00093017" w:rsidRDefault="00093017" w:rsidP="00093017">
            <w:pPr>
              <w:rPr>
                <w:rFonts w:asciiTheme="minorEastAsia" w:hAnsiTheme="minorEastAsia"/>
                <w:szCs w:val="21"/>
              </w:rPr>
            </w:pPr>
            <w:r>
              <w:rPr>
                <w:rFonts w:asciiTheme="minorEastAsia" w:hAnsiTheme="minorEastAsia" w:hint="eastAsia"/>
                <w:szCs w:val="21"/>
              </w:rPr>
              <w:t>相続開始の直前から相続税の申告期限まで、その宅地等の上で事業を営んでいること。</w:t>
            </w:r>
          </w:p>
        </w:tc>
      </w:tr>
      <w:tr w:rsidR="00093017" w:rsidTr="00093017">
        <w:tc>
          <w:tcPr>
            <w:tcW w:w="2547" w:type="dxa"/>
            <w:vMerge/>
          </w:tcPr>
          <w:p w:rsidR="00093017" w:rsidRDefault="00093017" w:rsidP="00093017">
            <w:pPr>
              <w:rPr>
                <w:rFonts w:asciiTheme="minorEastAsia" w:hAnsiTheme="minorEastAsia"/>
                <w:szCs w:val="21"/>
              </w:rPr>
            </w:pPr>
          </w:p>
        </w:tc>
        <w:tc>
          <w:tcPr>
            <w:tcW w:w="1984" w:type="dxa"/>
          </w:tcPr>
          <w:p w:rsidR="00093017" w:rsidRDefault="00093017" w:rsidP="00093017">
            <w:pPr>
              <w:rPr>
                <w:rFonts w:asciiTheme="minorEastAsia" w:hAnsiTheme="minorEastAsia"/>
                <w:szCs w:val="21"/>
              </w:rPr>
            </w:pPr>
            <w:r>
              <w:rPr>
                <w:rFonts w:asciiTheme="minorEastAsia" w:hAnsiTheme="minorEastAsia" w:hint="eastAsia"/>
                <w:szCs w:val="21"/>
              </w:rPr>
              <w:t>保有継続要件</w:t>
            </w:r>
          </w:p>
        </w:tc>
        <w:tc>
          <w:tcPr>
            <w:tcW w:w="3963" w:type="dxa"/>
          </w:tcPr>
          <w:p w:rsidR="00093017" w:rsidRDefault="00093017" w:rsidP="00093017">
            <w:pPr>
              <w:rPr>
                <w:rFonts w:asciiTheme="minorEastAsia" w:hAnsiTheme="minorEastAsia"/>
                <w:szCs w:val="21"/>
              </w:rPr>
            </w:pPr>
            <w:r>
              <w:rPr>
                <w:rFonts w:asciiTheme="minorEastAsia" w:hAnsiTheme="minorEastAsia" w:hint="eastAsia"/>
                <w:szCs w:val="21"/>
              </w:rPr>
              <w:t>その宅地等を相続税の申告期限まで有していること。</w:t>
            </w:r>
          </w:p>
        </w:tc>
      </w:tr>
    </w:tbl>
    <w:p w:rsidR="00093017" w:rsidRPr="00093017" w:rsidRDefault="00093017">
      <w:pPr>
        <w:rPr>
          <w:rFonts w:asciiTheme="minorEastAsia" w:hAnsiTheme="minorEastAsia"/>
          <w:szCs w:val="21"/>
        </w:rPr>
      </w:pPr>
    </w:p>
    <w:p w:rsidR="008429DA" w:rsidRDefault="008429DA" w:rsidP="008429DA">
      <w:pPr>
        <w:ind w:left="1050" w:hangingChars="500" w:hanging="1050"/>
      </w:pPr>
      <w:r>
        <w:rPr>
          <w:rFonts w:hint="eastAsia"/>
        </w:rPr>
        <w:t xml:space="preserve">《改正》　</w:t>
      </w:r>
      <w:r w:rsidRPr="003B7F60">
        <w:rPr>
          <w:rFonts w:asciiTheme="majorEastAsia" w:eastAsiaTheme="majorEastAsia" w:hAnsiTheme="majorEastAsia" w:hint="eastAsia"/>
          <w:b/>
        </w:rPr>
        <w:t>特定事業用宅地等</w:t>
      </w:r>
      <w:r>
        <w:rPr>
          <w:rFonts w:hint="eastAsia"/>
        </w:rPr>
        <w:t>から、</w:t>
      </w:r>
      <w:r w:rsidRPr="003B7F60">
        <w:rPr>
          <w:rFonts w:asciiTheme="majorEastAsia" w:eastAsiaTheme="majorEastAsia" w:hAnsiTheme="majorEastAsia" w:hint="eastAsia"/>
          <w:b/>
        </w:rPr>
        <w:t>相続開始前３年以内</w:t>
      </w:r>
      <w:r>
        <w:rPr>
          <w:rFonts w:hint="eastAsia"/>
        </w:rPr>
        <w:t>に事業の用に供された宅地等を除外。ただし、当該宅地等の上で事業の用に供されている減価償却資産の価額が、当該宅地等の相続時の価額の１５％以上である場合は除く。</w:t>
      </w:r>
    </w:p>
    <w:p w:rsidR="008429DA" w:rsidRPr="008429DA" w:rsidRDefault="008429DA" w:rsidP="008429DA"/>
    <w:p w:rsidR="008429DA" w:rsidRDefault="008429DA" w:rsidP="008429DA">
      <w:r>
        <w:rPr>
          <w:rFonts w:hint="eastAsia"/>
        </w:rPr>
        <w:t xml:space="preserve">《時期》　</w:t>
      </w:r>
      <w:r w:rsidRPr="003B7F60">
        <w:rPr>
          <w:rFonts w:asciiTheme="majorEastAsia" w:eastAsiaTheme="majorEastAsia" w:hAnsiTheme="majorEastAsia" w:hint="eastAsia"/>
          <w:b/>
        </w:rPr>
        <w:t>平成３１年４月１日以後</w:t>
      </w:r>
      <w:r>
        <w:rPr>
          <w:rFonts w:hint="eastAsia"/>
        </w:rPr>
        <w:t>に相続等により取得する財産に係る相続税。</w:t>
      </w:r>
    </w:p>
    <w:p w:rsidR="008429DA" w:rsidRDefault="008429DA" w:rsidP="008429DA">
      <w:r>
        <w:rPr>
          <w:rFonts w:hint="eastAsia"/>
        </w:rPr>
        <w:t xml:space="preserve">　　　　　ただし、同日前から事業の用に供されている宅地等には、適用なし。</w:t>
      </w:r>
    </w:p>
    <w:p w:rsidR="008429DA" w:rsidRPr="008429DA" w:rsidRDefault="008429DA" w:rsidP="008429DA"/>
    <w:p w:rsidR="008429DA" w:rsidRDefault="008429DA" w:rsidP="008429DA">
      <w:r>
        <w:rPr>
          <w:rFonts w:hint="eastAsia"/>
        </w:rPr>
        <w:t>《趣旨》　駆け込みの借入＋事業用不動産取得による節税を排除。</w:t>
      </w:r>
    </w:p>
    <w:p w:rsidR="008429DA" w:rsidRDefault="008429DA" w:rsidP="008429DA">
      <w:r>
        <w:rPr>
          <w:rFonts w:hint="eastAsia"/>
        </w:rPr>
        <w:t xml:space="preserve">　　　　　そもそも事業を保護するはずなのに、</w:t>
      </w:r>
    </w:p>
    <w:p w:rsidR="008429DA" w:rsidRDefault="008429DA" w:rsidP="008429DA">
      <w:r>
        <w:rPr>
          <w:rFonts w:hint="eastAsia"/>
        </w:rPr>
        <w:t xml:space="preserve">　　　　　・事業継続要件なし</w:t>
      </w:r>
    </w:p>
    <w:p w:rsidR="008429DA" w:rsidRDefault="008429DA" w:rsidP="008429DA">
      <w:r>
        <w:rPr>
          <w:rFonts w:hint="eastAsia"/>
        </w:rPr>
        <w:t xml:space="preserve">　　　　　・事業用以外の債務控除可能</w:t>
      </w:r>
    </w:p>
    <w:p w:rsidR="008429DA" w:rsidRDefault="008429DA" w:rsidP="008429DA">
      <w:r>
        <w:rPr>
          <w:rFonts w:hint="eastAsia"/>
        </w:rPr>
        <w:t xml:space="preserve">　　　　　・節税効果が後継者以外にも及ぶ</w:t>
      </w:r>
    </w:p>
    <w:p w:rsidR="008429DA" w:rsidRDefault="008429DA" w:rsidP="008429DA">
      <w:r>
        <w:rPr>
          <w:rFonts w:hint="eastAsia"/>
        </w:rPr>
        <w:t xml:space="preserve">　　　　　という特定事業用宅地の問題。</w:t>
      </w:r>
    </w:p>
    <w:p w:rsidR="008429DA" w:rsidRDefault="008429DA" w:rsidP="008429DA">
      <w:r>
        <w:rPr>
          <w:rFonts w:hint="eastAsia"/>
        </w:rPr>
        <w:t xml:space="preserve">　　　　　ただし、まともに事業をしている場合は除外。</w:t>
      </w:r>
    </w:p>
    <w:p w:rsidR="008429DA" w:rsidRPr="005154EE" w:rsidRDefault="008429DA" w:rsidP="008429DA">
      <w:r>
        <w:rPr>
          <w:rFonts w:hint="eastAsia"/>
        </w:rPr>
        <w:t xml:space="preserve">　　　　　その基準が、宅地価額の１５％以上の減価償却資産。</w:t>
      </w:r>
    </w:p>
    <w:p w:rsidR="008429DA" w:rsidRPr="008429DA" w:rsidRDefault="008429DA" w:rsidP="008429DA"/>
    <w:p w:rsidR="00334DDC" w:rsidRDefault="008429DA" w:rsidP="008429DA">
      <w:r>
        <w:rPr>
          <w:rFonts w:hint="eastAsia"/>
        </w:rPr>
        <w:t xml:space="preserve">《結論》　</w:t>
      </w:r>
      <w:r w:rsidR="00334DDC">
        <w:rPr>
          <w:rFonts w:hint="eastAsia"/>
        </w:rPr>
        <w:t>昨年、貸付事業用宅地等について同様の見直しがありました。</w:t>
      </w:r>
    </w:p>
    <w:p w:rsidR="008429DA" w:rsidRDefault="00334DDC" w:rsidP="00334DDC">
      <w:pPr>
        <w:ind w:firstLineChars="500" w:firstLine="1050"/>
      </w:pPr>
      <w:r>
        <w:rPr>
          <w:rFonts w:hint="eastAsia"/>
        </w:rPr>
        <w:t>今後も見直しは続くでしょう。</w:t>
      </w:r>
    </w:p>
    <w:p w:rsidR="00B02F86" w:rsidRDefault="00B02F86"/>
    <w:p w:rsidR="00B02F86" w:rsidRDefault="00B02F86"/>
    <w:p w:rsidR="00B02F86" w:rsidRDefault="00B02F86"/>
    <w:p w:rsidR="00B02F86" w:rsidRDefault="00B02F86"/>
    <w:p w:rsidR="00B02F86" w:rsidRDefault="00B02F86"/>
    <w:p w:rsidR="00B02F86" w:rsidRDefault="00B02F86"/>
    <w:p w:rsidR="00B02F86" w:rsidRDefault="008429DA">
      <w:r>
        <w:rPr>
          <w:rFonts w:hint="eastAsia"/>
        </w:rPr>
        <w:t>＜図４＞特定事業用宅地等の問題点（税務通信　２０１９．１．７号）</w:t>
      </w:r>
    </w:p>
    <w:p w:rsidR="008429DA" w:rsidRDefault="008429DA"/>
    <w:p w:rsidR="00B02F86" w:rsidRPr="00B02F86" w:rsidRDefault="00B02F86" w:rsidP="00B02F86">
      <w:pPr>
        <w:widowControl/>
        <w:shd w:val="clear" w:color="auto" w:fill="FFFFFF"/>
        <w:spacing w:after="192"/>
        <w:jc w:val="left"/>
        <w:rPr>
          <w:rFonts w:ascii="メイリオ" w:eastAsia="メイリオ" w:hAnsi="メイリオ" w:cs="ＭＳ Ｐゴシック"/>
          <w:color w:val="000000"/>
          <w:kern w:val="0"/>
          <w:sz w:val="27"/>
          <w:szCs w:val="27"/>
        </w:rPr>
      </w:pPr>
      <w:r w:rsidRPr="00B02F86">
        <w:rPr>
          <w:rFonts w:ascii="メイリオ" w:eastAsia="メイリオ" w:hAnsi="メイリオ" w:cs="ＭＳ Ｐゴシック"/>
          <w:noProof/>
          <w:color w:val="000000"/>
          <w:kern w:val="0"/>
          <w:sz w:val="27"/>
          <w:szCs w:val="27"/>
        </w:rPr>
        <w:drawing>
          <wp:inline distT="0" distB="0" distL="0" distR="0" wp14:anchorId="13CC02C2" wp14:editId="55FAEB59">
            <wp:extent cx="5029200" cy="7858124"/>
            <wp:effectExtent l="0" t="0" r="0" b="0"/>
            <wp:docPr id="91" name="図 91" descr="https://member.zeiken.co.jp/Zeiken/data/images/xml/ZEIMUTUSIN/TA3538p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ember.zeiken.co.jp/Zeiken/data/images/xml/ZEIMUTUSIN/TA3538p5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852" cy="7881018"/>
                    </a:xfrm>
                    <a:prstGeom prst="rect">
                      <a:avLst/>
                    </a:prstGeom>
                    <a:noFill/>
                    <a:ln>
                      <a:noFill/>
                    </a:ln>
                  </pic:spPr>
                </pic:pic>
              </a:graphicData>
            </a:graphic>
          </wp:inline>
        </w:drawing>
      </w:r>
    </w:p>
    <w:p w:rsidR="005C0568" w:rsidRPr="003B7F60" w:rsidRDefault="005C0568" w:rsidP="005C0568">
      <w:pPr>
        <w:rPr>
          <w:u w:val="single"/>
        </w:rPr>
      </w:pPr>
      <w:r w:rsidRPr="003B7F60">
        <w:rPr>
          <w:rFonts w:hint="eastAsia"/>
          <w:u w:val="single"/>
        </w:rPr>
        <w:t>④教育資金の一括贈与非課税措置の見直し</w:t>
      </w:r>
    </w:p>
    <w:p w:rsidR="00701DB2" w:rsidRPr="00701DB2" w:rsidRDefault="005C0568" w:rsidP="00701DB2">
      <w:pPr>
        <w:rPr>
          <w:bCs/>
        </w:rPr>
      </w:pPr>
      <w:r>
        <w:rPr>
          <w:rFonts w:hint="eastAsia"/>
        </w:rPr>
        <w:lastRenderedPageBreak/>
        <w:t xml:space="preserve">《現行》　</w:t>
      </w:r>
      <w:r w:rsidR="00701DB2" w:rsidRPr="00701DB2">
        <w:rPr>
          <w:bCs/>
        </w:rPr>
        <w:t>「教育資金の一括贈与」と「結婚・子育て資金の一括贈与」の特例制度の比較</w:t>
      </w:r>
    </w:p>
    <w:tbl>
      <w:tblPr>
        <w:tblW w:w="9490" w:type="dxa"/>
        <w:tblBorders>
          <w:top w:val="single" w:sz="6" w:space="0" w:color="DDDDDD"/>
          <w:left w:val="single" w:sz="6" w:space="0" w:color="DDDDDD"/>
          <w:bottom w:val="single" w:sz="6" w:space="0" w:color="DDDDDD"/>
          <w:right w:val="single" w:sz="6" w:space="0" w:color="DDDDDD"/>
        </w:tblBorders>
        <w:shd w:val="clear" w:color="auto" w:fill="FFFFFF"/>
        <w:tblCellMar>
          <w:top w:w="50" w:type="dxa"/>
          <w:left w:w="50" w:type="dxa"/>
          <w:bottom w:w="50" w:type="dxa"/>
          <w:right w:w="50" w:type="dxa"/>
        </w:tblCellMar>
        <w:tblLook w:val="04A0" w:firstRow="1" w:lastRow="0" w:firstColumn="1" w:lastColumn="0" w:noHBand="0" w:noVBand="1"/>
        <w:tblDescription w:val="特例制度の比較"/>
      </w:tblPr>
      <w:tblGrid>
        <w:gridCol w:w="1276"/>
        <w:gridCol w:w="4107"/>
        <w:gridCol w:w="4107"/>
      </w:tblGrid>
      <w:tr w:rsidR="00701DB2" w:rsidRPr="00701DB2" w:rsidTr="00E31C8B">
        <w:tc>
          <w:tcPr>
            <w:tcW w:w="1276" w:type="dxa"/>
            <w:tcBorders>
              <w:top w:val="single" w:sz="4" w:space="0" w:color="auto"/>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jc w:val="center"/>
              <w:rPr>
                <w:sz w:val="16"/>
                <w:szCs w:val="16"/>
              </w:rPr>
            </w:pPr>
            <w:r w:rsidRPr="00E31C8B">
              <w:rPr>
                <w:rFonts w:hint="eastAsia"/>
                <w:sz w:val="16"/>
                <w:szCs w:val="16"/>
              </w:rPr>
              <w:t>項目</w:t>
            </w:r>
          </w:p>
        </w:tc>
        <w:tc>
          <w:tcPr>
            <w:tcW w:w="4107" w:type="dxa"/>
            <w:tcBorders>
              <w:top w:val="single" w:sz="4" w:space="0" w:color="auto"/>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直系尊属から</w:t>
            </w:r>
            <w:r w:rsidRPr="00E07803">
              <w:rPr>
                <w:rFonts w:asciiTheme="majorEastAsia" w:eastAsiaTheme="majorEastAsia" w:hAnsiTheme="majorEastAsia"/>
                <w:b/>
                <w:sz w:val="16"/>
                <w:szCs w:val="16"/>
              </w:rPr>
              <w:t>教育資金</w:t>
            </w:r>
            <w:r w:rsidRPr="00E31C8B">
              <w:rPr>
                <w:sz w:val="16"/>
                <w:szCs w:val="16"/>
              </w:rPr>
              <w:t>の一括贈与を受けた場合の贈与税の非課税（措法</w:t>
            </w:r>
            <w:r w:rsidRPr="00E31C8B">
              <w:rPr>
                <w:sz w:val="16"/>
                <w:szCs w:val="16"/>
              </w:rPr>
              <w:t>70</w:t>
            </w:r>
            <w:r w:rsidRPr="00E31C8B">
              <w:rPr>
                <w:sz w:val="16"/>
                <w:szCs w:val="16"/>
              </w:rPr>
              <w:t>条の</w:t>
            </w:r>
            <w:r w:rsidRPr="00E31C8B">
              <w:rPr>
                <w:sz w:val="16"/>
                <w:szCs w:val="16"/>
              </w:rPr>
              <w:t>2</w:t>
            </w:r>
            <w:r w:rsidRPr="00E31C8B">
              <w:rPr>
                <w:sz w:val="16"/>
                <w:szCs w:val="16"/>
              </w:rPr>
              <w:t>の</w:t>
            </w:r>
            <w:r w:rsidRPr="00E31C8B">
              <w:rPr>
                <w:sz w:val="16"/>
                <w:szCs w:val="16"/>
              </w:rPr>
              <w:t>2</w:t>
            </w:r>
            <w:r w:rsidRPr="00E31C8B">
              <w:rPr>
                <w:sz w:val="16"/>
                <w:szCs w:val="16"/>
              </w:rPr>
              <w:t>）</w:t>
            </w:r>
          </w:p>
        </w:tc>
        <w:tc>
          <w:tcPr>
            <w:tcW w:w="4107" w:type="dxa"/>
            <w:tcBorders>
              <w:top w:val="single" w:sz="4"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直系尊属から</w:t>
            </w:r>
            <w:r w:rsidRPr="00E07803">
              <w:rPr>
                <w:rFonts w:asciiTheme="majorEastAsia" w:eastAsiaTheme="majorEastAsia" w:hAnsiTheme="majorEastAsia"/>
                <w:b/>
                <w:sz w:val="16"/>
                <w:szCs w:val="16"/>
              </w:rPr>
              <w:t>結婚・子育て資金</w:t>
            </w:r>
            <w:r w:rsidRPr="00E31C8B">
              <w:rPr>
                <w:sz w:val="16"/>
                <w:szCs w:val="16"/>
              </w:rPr>
              <w:t>の一括贈与を受けた場合の贈与税の非課税（措法</w:t>
            </w:r>
            <w:r w:rsidRPr="00E31C8B">
              <w:rPr>
                <w:sz w:val="16"/>
                <w:szCs w:val="16"/>
              </w:rPr>
              <w:t>70</w:t>
            </w:r>
            <w:r w:rsidRPr="00E31C8B">
              <w:rPr>
                <w:sz w:val="16"/>
                <w:szCs w:val="16"/>
              </w:rPr>
              <w:t>条の</w:t>
            </w:r>
            <w:r w:rsidRPr="00E31C8B">
              <w:rPr>
                <w:sz w:val="16"/>
                <w:szCs w:val="16"/>
              </w:rPr>
              <w:t>2</w:t>
            </w:r>
            <w:r w:rsidRPr="00E31C8B">
              <w:rPr>
                <w:sz w:val="16"/>
                <w:szCs w:val="16"/>
              </w:rPr>
              <w:t>の</w:t>
            </w:r>
            <w:r w:rsidRPr="00E31C8B">
              <w:rPr>
                <w:sz w:val="16"/>
                <w:szCs w:val="16"/>
              </w:rPr>
              <w:t>3</w:t>
            </w:r>
            <w:r w:rsidRPr="00E31C8B">
              <w:rPr>
                <w:sz w:val="16"/>
                <w:szCs w:val="16"/>
              </w:rPr>
              <w:t>）</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適用期間</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平成</w:t>
            </w:r>
            <w:r w:rsidRPr="00E31C8B">
              <w:rPr>
                <w:sz w:val="16"/>
                <w:szCs w:val="16"/>
              </w:rPr>
              <w:t>25</w:t>
            </w:r>
            <w:r w:rsidRPr="00E31C8B">
              <w:rPr>
                <w:sz w:val="16"/>
                <w:szCs w:val="16"/>
              </w:rPr>
              <w:t>年</w:t>
            </w:r>
            <w:r w:rsidRPr="00E31C8B">
              <w:rPr>
                <w:sz w:val="16"/>
                <w:szCs w:val="16"/>
              </w:rPr>
              <w:t>4</w:t>
            </w:r>
            <w:r w:rsidRPr="00E31C8B">
              <w:rPr>
                <w:sz w:val="16"/>
                <w:szCs w:val="16"/>
              </w:rPr>
              <w:t>月</w:t>
            </w:r>
            <w:r w:rsidRPr="00E31C8B">
              <w:rPr>
                <w:sz w:val="16"/>
                <w:szCs w:val="16"/>
              </w:rPr>
              <w:t>1</w:t>
            </w:r>
            <w:r w:rsidRPr="00E31C8B">
              <w:rPr>
                <w:sz w:val="16"/>
                <w:szCs w:val="16"/>
              </w:rPr>
              <w:t>日から平成</w:t>
            </w:r>
            <w:r w:rsidRPr="00E31C8B">
              <w:rPr>
                <w:sz w:val="16"/>
                <w:szCs w:val="16"/>
              </w:rPr>
              <w:t>31</w:t>
            </w:r>
            <w:r w:rsidRPr="00E31C8B">
              <w:rPr>
                <w:sz w:val="16"/>
                <w:szCs w:val="16"/>
              </w:rPr>
              <w:t>年（</w:t>
            </w:r>
            <w:r w:rsidRPr="00E31C8B">
              <w:rPr>
                <w:sz w:val="16"/>
                <w:szCs w:val="16"/>
              </w:rPr>
              <w:t>2019</w:t>
            </w:r>
            <w:r w:rsidRPr="00E31C8B">
              <w:rPr>
                <w:sz w:val="16"/>
                <w:szCs w:val="16"/>
              </w:rPr>
              <w:t>年）</w:t>
            </w:r>
            <w:r w:rsidRPr="00E31C8B">
              <w:rPr>
                <w:sz w:val="16"/>
                <w:szCs w:val="16"/>
              </w:rPr>
              <w:t>3</w:t>
            </w:r>
            <w:r w:rsidRPr="00E31C8B">
              <w:rPr>
                <w:sz w:val="16"/>
                <w:szCs w:val="16"/>
              </w:rPr>
              <w:t>月</w:t>
            </w:r>
            <w:r w:rsidRPr="00E31C8B">
              <w:rPr>
                <w:sz w:val="16"/>
                <w:szCs w:val="16"/>
              </w:rPr>
              <w:t>31</w:t>
            </w:r>
            <w:r w:rsidRPr="00E31C8B">
              <w:rPr>
                <w:sz w:val="16"/>
                <w:szCs w:val="16"/>
              </w:rPr>
              <w:t>日までの贈与</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平成</w:t>
            </w:r>
            <w:r w:rsidRPr="00E31C8B">
              <w:rPr>
                <w:sz w:val="16"/>
                <w:szCs w:val="16"/>
              </w:rPr>
              <w:t>27</w:t>
            </w:r>
            <w:r w:rsidRPr="00E31C8B">
              <w:rPr>
                <w:sz w:val="16"/>
                <w:szCs w:val="16"/>
              </w:rPr>
              <w:t>年</w:t>
            </w:r>
            <w:r w:rsidRPr="00E31C8B">
              <w:rPr>
                <w:sz w:val="16"/>
                <w:szCs w:val="16"/>
              </w:rPr>
              <w:t>4</w:t>
            </w:r>
            <w:r w:rsidRPr="00E31C8B">
              <w:rPr>
                <w:sz w:val="16"/>
                <w:szCs w:val="16"/>
              </w:rPr>
              <w:t>月</w:t>
            </w:r>
            <w:r w:rsidRPr="00E31C8B">
              <w:rPr>
                <w:sz w:val="16"/>
                <w:szCs w:val="16"/>
              </w:rPr>
              <w:t>1</w:t>
            </w:r>
            <w:r w:rsidRPr="00E31C8B">
              <w:rPr>
                <w:sz w:val="16"/>
                <w:szCs w:val="16"/>
              </w:rPr>
              <w:t>日から平成</w:t>
            </w:r>
            <w:r w:rsidRPr="00E31C8B">
              <w:rPr>
                <w:sz w:val="16"/>
                <w:szCs w:val="16"/>
              </w:rPr>
              <w:t>31</w:t>
            </w:r>
            <w:r w:rsidRPr="00E31C8B">
              <w:rPr>
                <w:sz w:val="16"/>
                <w:szCs w:val="16"/>
              </w:rPr>
              <w:t>年（</w:t>
            </w:r>
            <w:r w:rsidRPr="00E31C8B">
              <w:rPr>
                <w:sz w:val="16"/>
                <w:szCs w:val="16"/>
              </w:rPr>
              <w:t>2019</w:t>
            </w:r>
            <w:r w:rsidRPr="00E31C8B">
              <w:rPr>
                <w:sz w:val="16"/>
                <w:szCs w:val="16"/>
              </w:rPr>
              <w:t>年）</w:t>
            </w:r>
            <w:r w:rsidRPr="00E31C8B">
              <w:rPr>
                <w:sz w:val="16"/>
                <w:szCs w:val="16"/>
              </w:rPr>
              <w:t>3</w:t>
            </w:r>
            <w:r w:rsidRPr="00E31C8B">
              <w:rPr>
                <w:sz w:val="16"/>
                <w:szCs w:val="16"/>
              </w:rPr>
              <w:t>月</w:t>
            </w:r>
            <w:r w:rsidRPr="00E31C8B">
              <w:rPr>
                <w:sz w:val="16"/>
                <w:szCs w:val="16"/>
              </w:rPr>
              <w:t>31</w:t>
            </w:r>
            <w:r w:rsidRPr="00E31C8B">
              <w:rPr>
                <w:sz w:val="16"/>
                <w:szCs w:val="16"/>
              </w:rPr>
              <w:t>日までの贈与</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非課税限度額</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受贈者</w:t>
            </w:r>
            <w:r w:rsidRPr="00E31C8B">
              <w:rPr>
                <w:sz w:val="16"/>
                <w:szCs w:val="16"/>
              </w:rPr>
              <w:t>1</w:t>
            </w:r>
            <w:r w:rsidRPr="00E31C8B">
              <w:rPr>
                <w:sz w:val="16"/>
                <w:szCs w:val="16"/>
              </w:rPr>
              <w:t>人につき</w:t>
            </w:r>
            <w:r w:rsidRPr="00E07803">
              <w:rPr>
                <w:rFonts w:asciiTheme="majorEastAsia" w:eastAsiaTheme="majorEastAsia" w:hAnsiTheme="majorEastAsia"/>
                <w:b/>
                <w:sz w:val="16"/>
                <w:szCs w:val="16"/>
              </w:rPr>
              <w:t>1,500万円</w:t>
            </w:r>
            <w:r w:rsidRPr="00E31C8B">
              <w:rPr>
                <w:sz w:val="16"/>
                <w:szCs w:val="16"/>
              </w:rPr>
              <w:br/>
            </w:r>
            <w:r w:rsidRPr="00E31C8B">
              <w:rPr>
                <w:sz w:val="16"/>
                <w:szCs w:val="16"/>
              </w:rPr>
              <w:t>（うち、学校等以外に支払う金銭は</w:t>
            </w:r>
            <w:r w:rsidRPr="00E31C8B">
              <w:rPr>
                <w:sz w:val="16"/>
                <w:szCs w:val="16"/>
              </w:rPr>
              <w:t>500</w:t>
            </w:r>
            <w:r w:rsidRPr="00E31C8B">
              <w:rPr>
                <w:sz w:val="16"/>
                <w:szCs w:val="16"/>
              </w:rPr>
              <w:t>万円）</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受贈者</w:t>
            </w:r>
            <w:r w:rsidRPr="00E31C8B">
              <w:rPr>
                <w:sz w:val="16"/>
                <w:szCs w:val="16"/>
              </w:rPr>
              <w:t>1</w:t>
            </w:r>
            <w:r w:rsidRPr="00E31C8B">
              <w:rPr>
                <w:sz w:val="16"/>
                <w:szCs w:val="16"/>
              </w:rPr>
              <w:t>人につき</w:t>
            </w:r>
            <w:r w:rsidRPr="00E07803">
              <w:rPr>
                <w:rFonts w:asciiTheme="majorEastAsia" w:eastAsiaTheme="majorEastAsia" w:hAnsiTheme="majorEastAsia"/>
                <w:b/>
                <w:sz w:val="16"/>
                <w:szCs w:val="16"/>
              </w:rPr>
              <w:t>1,000万円</w:t>
            </w:r>
            <w:r w:rsidRPr="00E31C8B">
              <w:rPr>
                <w:sz w:val="16"/>
                <w:szCs w:val="16"/>
              </w:rPr>
              <w:br/>
            </w:r>
            <w:r w:rsidRPr="00E31C8B">
              <w:rPr>
                <w:sz w:val="16"/>
                <w:szCs w:val="16"/>
              </w:rPr>
              <w:t>（うち、結婚に関して支払う金銭は</w:t>
            </w:r>
            <w:r w:rsidRPr="00E31C8B">
              <w:rPr>
                <w:sz w:val="16"/>
                <w:szCs w:val="16"/>
              </w:rPr>
              <w:t>300</w:t>
            </w:r>
            <w:r w:rsidRPr="00E31C8B">
              <w:rPr>
                <w:sz w:val="16"/>
                <w:szCs w:val="16"/>
              </w:rPr>
              <w:t>万円）</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金融機関等で行う手続き</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1</w:t>
            </w:r>
            <w:r w:rsidRPr="00E31C8B">
              <w:rPr>
                <w:sz w:val="16"/>
                <w:szCs w:val="16"/>
              </w:rPr>
              <w:t> </w:t>
            </w:r>
            <w:r w:rsidRPr="00E31C8B">
              <w:rPr>
                <w:sz w:val="16"/>
                <w:szCs w:val="16"/>
              </w:rPr>
              <w:t>教育資金管理契約を締結</w:t>
            </w:r>
          </w:p>
          <w:p w:rsidR="00701DB2" w:rsidRPr="00E31C8B" w:rsidRDefault="00701DB2" w:rsidP="00701DB2">
            <w:pPr>
              <w:rPr>
                <w:sz w:val="16"/>
                <w:szCs w:val="16"/>
              </w:rPr>
            </w:pPr>
            <w:r w:rsidRPr="00E31C8B">
              <w:rPr>
                <w:sz w:val="16"/>
                <w:szCs w:val="16"/>
              </w:rPr>
              <w:t>2</w:t>
            </w:r>
            <w:r w:rsidRPr="00E31C8B">
              <w:rPr>
                <w:sz w:val="16"/>
                <w:szCs w:val="16"/>
              </w:rPr>
              <w:t> </w:t>
            </w:r>
            <w:r w:rsidRPr="00E31C8B">
              <w:rPr>
                <w:sz w:val="16"/>
                <w:szCs w:val="16"/>
              </w:rPr>
              <w:t>教育資金非課税申告書を金融機関を経由して税務署へ提出</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1</w:t>
            </w:r>
            <w:r w:rsidRPr="00E31C8B">
              <w:rPr>
                <w:sz w:val="16"/>
                <w:szCs w:val="16"/>
              </w:rPr>
              <w:t> </w:t>
            </w:r>
            <w:r w:rsidRPr="00E31C8B">
              <w:rPr>
                <w:sz w:val="16"/>
                <w:szCs w:val="16"/>
              </w:rPr>
              <w:t>結婚・子育て資金管理契約を締結</w:t>
            </w:r>
          </w:p>
          <w:p w:rsidR="00701DB2" w:rsidRPr="00E31C8B" w:rsidRDefault="00701DB2" w:rsidP="00701DB2">
            <w:pPr>
              <w:rPr>
                <w:sz w:val="16"/>
                <w:szCs w:val="16"/>
              </w:rPr>
            </w:pPr>
            <w:r w:rsidRPr="00E31C8B">
              <w:rPr>
                <w:sz w:val="16"/>
                <w:szCs w:val="16"/>
              </w:rPr>
              <w:t>2</w:t>
            </w:r>
            <w:r w:rsidRPr="00E31C8B">
              <w:rPr>
                <w:sz w:val="16"/>
                <w:szCs w:val="16"/>
              </w:rPr>
              <w:t> </w:t>
            </w:r>
            <w:r w:rsidRPr="00E31C8B">
              <w:rPr>
                <w:sz w:val="16"/>
                <w:szCs w:val="16"/>
              </w:rPr>
              <w:t>結婚・子育て資金非課税申告書を金融機関を経由して税務署へ提出</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E31C8B" w:rsidP="00701DB2">
            <w:pPr>
              <w:rPr>
                <w:sz w:val="16"/>
                <w:szCs w:val="16"/>
              </w:rPr>
            </w:pPr>
            <w:r w:rsidRPr="00E31C8B">
              <w:rPr>
                <w:sz w:val="16"/>
                <w:szCs w:val="16"/>
              </w:rPr>
              <w:t>贈与者</w:t>
            </w:r>
            <w:r>
              <w:rPr>
                <w:rFonts w:hint="eastAsia"/>
                <w:sz w:val="16"/>
                <w:szCs w:val="16"/>
              </w:rPr>
              <w:t>の</w:t>
            </w:r>
            <w:r w:rsidR="00701DB2" w:rsidRPr="00E31C8B">
              <w:rPr>
                <w:sz w:val="16"/>
                <w:szCs w:val="16"/>
              </w:rPr>
              <w:t>要件</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受贈者の</w:t>
            </w:r>
            <w:r w:rsidRPr="00CC43C9">
              <w:rPr>
                <w:rFonts w:asciiTheme="majorEastAsia" w:eastAsiaTheme="majorEastAsia" w:hAnsiTheme="majorEastAsia"/>
                <w:b/>
                <w:sz w:val="16"/>
                <w:szCs w:val="16"/>
              </w:rPr>
              <w:t>直系尊属</w:t>
            </w:r>
            <w:r w:rsidRPr="00E31C8B">
              <w:rPr>
                <w:sz w:val="16"/>
                <w:szCs w:val="16"/>
              </w:rPr>
              <w:t>であること</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同左</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E31C8B" w:rsidP="00701DB2">
            <w:pPr>
              <w:rPr>
                <w:sz w:val="16"/>
                <w:szCs w:val="16"/>
              </w:rPr>
            </w:pPr>
            <w:r w:rsidRPr="00E31C8B">
              <w:rPr>
                <w:sz w:val="16"/>
                <w:szCs w:val="16"/>
              </w:rPr>
              <w:t>受贈者</w:t>
            </w:r>
            <w:r>
              <w:rPr>
                <w:rFonts w:hint="eastAsia"/>
                <w:sz w:val="16"/>
                <w:szCs w:val="16"/>
              </w:rPr>
              <w:t>の</w:t>
            </w:r>
            <w:r w:rsidR="00701DB2" w:rsidRPr="00E31C8B">
              <w:rPr>
                <w:sz w:val="16"/>
                <w:szCs w:val="16"/>
              </w:rPr>
              <w:t>要件</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教育資金管理契約を締結する日において</w:t>
            </w:r>
            <w:r w:rsidRPr="00CC43C9">
              <w:rPr>
                <w:rFonts w:asciiTheme="majorEastAsia" w:eastAsiaTheme="majorEastAsia" w:hAnsiTheme="majorEastAsia"/>
                <w:b/>
                <w:sz w:val="16"/>
                <w:szCs w:val="16"/>
              </w:rPr>
              <w:t>30歳未満</w:t>
            </w:r>
            <w:r w:rsidRPr="00E31C8B">
              <w:rPr>
                <w:sz w:val="16"/>
                <w:szCs w:val="16"/>
              </w:rPr>
              <w:t>である者</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結婚・子育て資金管理契約を締結する日において</w:t>
            </w:r>
            <w:r w:rsidRPr="00CC43C9">
              <w:rPr>
                <w:rFonts w:asciiTheme="majorEastAsia" w:eastAsiaTheme="majorEastAsia" w:hAnsiTheme="majorEastAsia"/>
                <w:b/>
                <w:sz w:val="16"/>
                <w:szCs w:val="16"/>
              </w:rPr>
              <w:t>20歳以上50歳未満</w:t>
            </w:r>
            <w:r w:rsidRPr="00E31C8B">
              <w:rPr>
                <w:sz w:val="16"/>
                <w:szCs w:val="16"/>
              </w:rPr>
              <w:t>である者</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資金管理契約中の金融機関等の管理等</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1</w:t>
            </w:r>
            <w:r w:rsidRPr="00E31C8B">
              <w:rPr>
                <w:sz w:val="16"/>
                <w:szCs w:val="16"/>
              </w:rPr>
              <w:t> </w:t>
            </w:r>
            <w:r w:rsidRPr="00E31C8B">
              <w:rPr>
                <w:sz w:val="16"/>
                <w:szCs w:val="16"/>
              </w:rPr>
              <w:t>受贈者は、払い出した金銭に係る領収書等を一定期間内に金融機関等に提出又は提供する。</w:t>
            </w:r>
          </w:p>
          <w:p w:rsidR="00701DB2" w:rsidRPr="00E31C8B" w:rsidRDefault="00701DB2" w:rsidP="00701DB2">
            <w:pPr>
              <w:rPr>
                <w:sz w:val="16"/>
                <w:szCs w:val="16"/>
              </w:rPr>
            </w:pPr>
            <w:r w:rsidRPr="00E31C8B">
              <w:rPr>
                <w:sz w:val="16"/>
                <w:szCs w:val="16"/>
              </w:rPr>
              <w:t>2</w:t>
            </w:r>
            <w:r w:rsidRPr="00E31C8B">
              <w:rPr>
                <w:sz w:val="16"/>
                <w:szCs w:val="16"/>
              </w:rPr>
              <w:t> </w:t>
            </w:r>
            <w:r w:rsidRPr="00E31C8B">
              <w:rPr>
                <w:sz w:val="16"/>
                <w:szCs w:val="16"/>
              </w:rPr>
              <w:t>金融機関等は、領収書等の確認及び記録を行う。</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1</w:t>
            </w:r>
            <w:r w:rsidRPr="00E31C8B">
              <w:rPr>
                <w:sz w:val="16"/>
                <w:szCs w:val="16"/>
              </w:rPr>
              <w:t> </w:t>
            </w:r>
            <w:r w:rsidRPr="00E31C8B">
              <w:rPr>
                <w:sz w:val="16"/>
                <w:szCs w:val="16"/>
              </w:rPr>
              <w:t>受贈者は、払い出した金銭に係る領収書等を一定期間内に金融機関等に提出する。</w:t>
            </w:r>
          </w:p>
          <w:p w:rsidR="00701DB2" w:rsidRPr="00E31C8B" w:rsidRDefault="00701DB2" w:rsidP="00701DB2">
            <w:pPr>
              <w:rPr>
                <w:sz w:val="16"/>
                <w:szCs w:val="16"/>
              </w:rPr>
            </w:pPr>
            <w:r w:rsidRPr="00E31C8B">
              <w:rPr>
                <w:sz w:val="16"/>
                <w:szCs w:val="16"/>
              </w:rPr>
              <w:t>2</w:t>
            </w:r>
            <w:r w:rsidRPr="00E31C8B">
              <w:rPr>
                <w:sz w:val="16"/>
                <w:szCs w:val="16"/>
              </w:rPr>
              <w:t> </w:t>
            </w:r>
            <w:r w:rsidRPr="00E31C8B">
              <w:rPr>
                <w:sz w:val="16"/>
                <w:szCs w:val="16"/>
              </w:rPr>
              <w:t>同左</w:t>
            </w:r>
          </w:p>
        </w:tc>
      </w:tr>
      <w:tr w:rsidR="00701DB2" w:rsidRPr="00701DB2" w:rsidTr="00E31C8B">
        <w:tc>
          <w:tcPr>
            <w:tcW w:w="1276"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資金管理契約終了事由</w:t>
            </w:r>
          </w:p>
        </w:tc>
        <w:tc>
          <w:tcPr>
            <w:tcW w:w="4107" w:type="dxa"/>
            <w:tcBorders>
              <w:top w:val="single" w:sz="6" w:space="0" w:color="EEEEEE"/>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1</w:t>
            </w:r>
            <w:r w:rsidRPr="00E31C8B">
              <w:rPr>
                <w:sz w:val="16"/>
                <w:szCs w:val="16"/>
              </w:rPr>
              <w:t> </w:t>
            </w:r>
            <w:r w:rsidRPr="00E31C8B">
              <w:rPr>
                <w:sz w:val="16"/>
                <w:szCs w:val="16"/>
              </w:rPr>
              <w:t>受贈者が</w:t>
            </w:r>
            <w:r w:rsidRPr="00BA023F">
              <w:rPr>
                <w:rFonts w:asciiTheme="majorEastAsia" w:eastAsiaTheme="majorEastAsia" w:hAnsiTheme="majorEastAsia"/>
                <w:b/>
                <w:sz w:val="16"/>
                <w:szCs w:val="16"/>
              </w:rPr>
              <w:t>30歳</w:t>
            </w:r>
            <w:r w:rsidRPr="00E31C8B">
              <w:rPr>
                <w:sz w:val="16"/>
                <w:szCs w:val="16"/>
              </w:rPr>
              <w:t>に達した場合</w:t>
            </w:r>
          </w:p>
          <w:p w:rsidR="00701DB2" w:rsidRPr="00E31C8B" w:rsidRDefault="00701DB2" w:rsidP="00701DB2">
            <w:pPr>
              <w:rPr>
                <w:sz w:val="16"/>
                <w:szCs w:val="16"/>
              </w:rPr>
            </w:pPr>
            <w:r w:rsidRPr="00E31C8B">
              <w:rPr>
                <w:sz w:val="16"/>
                <w:szCs w:val="16"/>
              </w:rPr>
              <w:t>2</w:t>
            </w:r>
            <w:r w:rsidRPr="00E31C8B">
              <w:rPr>
                <w:sz w:val="16"/>
                <w:szCs w:val="16"/>
              </w:rPr>
              <w:t> </w:t>
            </w:r>
            <w:r w:rsidRPr="00CC43C9">
              <w:rPr>
                <w:rFonts w:asciiTheme="majorEastAsia" w:eastAsiaTheme="majorEastAsia" w:hAnsiTheme="majorEastAsia"/>
                <w:b/>
                <w:sz w:val="16"/>
                <w:szCs w:val="16"/>
              </w:rPr>
              <w:t>受贈者が死亡</w:t>
            </w:r>
            <w:r w:rsidRPr="00E31C8B">
              <w:rPr>
                <w:sz w:val="16"/>
                <w:szCs w:val="16"/>
              </w:rPr>
              <w:t>した場合</w:t>
            </w:r>
          </w:p>
          <w:p w:rsidR="00701DB2" w:rsidRPr="00E31C8B" w:rsidRDefault="00701DB2" w:rsidP="00701DB2">
            <w:pPr>
              <w:rPr>
                <w:sz w:val="16"/>
                <w:szCs w:val="16"/>
              </w:rPr>
            </w:pPr>
            <w:r w:rsidRPr="00E31C8B">
              <w:rPr>
                <w:sz w:val="16"/>
                <w:szCs w:val="16"/>
              </w:rPr>
              <w:t>3</w:t>
            </w:r>
            <w:r w:rsidRPr="00E31C8B">
              <w:rPr>
                <w:sz w:val="16"/>
                <w:szCs w:val="16"/>
              </w:rPr>
              <w:t> </w:t>
            </w:r>
            <w:r w:rsidRPr="00E31C8B">
              <w:rPr>
                <w:sz w:val="16"/>
                <w:szCs w:val="16"/>
              </w:rPr>
              <w:t>金銭・信託財産等の</w:t>
            </w:r>
            <w:r w:rsidRPr="00CC43C9">
              <w:rPr>
                <w:rFonts w:ascii="ＭＳ ゴシック" w:eastAsia="ＭＳ ゴシック" w:hAnsi="ＭＳ ゴシック"/>
                <w:b/>
                <w:sz w:val="16"/>
                <w:szCs w:val="16"/>
              </w:rPr>
              <w:t>残高が零</w:t>
            </w:r>
            <w:r w:rsidRPr="00E31C8B">
              <w:rPr>
                <w:sz w:val="16"/>
                <w:szCs w:val="16"/>
              </w:rPr>
              <w:t>となった場合において、契約終了の合意があった場合</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1</w:t>
            </w:r>
            <w:r w:rsidRPr="00E31C8B">
              <w:rPr>
                <w:sz w:val="16"/>
                <w:szCs w:val="16"/>
              </w:rPr>
              <w:t> </w:t>
            </w:r>
            <w:r w:rsidRPr="00E31C8B">
              <w:rPr>
                <w:sz w:val="16"/>
                <w:szCs w:val="16"/>
              </w:rPr>
              <w:t>受贈者が</w:t>
            </w:r>
            <w:r w:rsidRPr="00BA023F">
              <w:rPr>
                <w:rFonts w:asciiTheme="majorEastAsia" w:eastAsiaTheme="majorEastAsia" w:hAnsiTheme="majorEastAsia"/>
                <w:b/>
                <w:sz w:val="16"/>
                <w:szCs w:val="16"/>
              </w:rPr>
              <w:t>50歳</w:t>
            </w:r>
            <w:r w:rsidRPr="00E31C8B">
              <w:rPr>
                <w:sz w:val="16"/>
                <w:szCs w:val="16"/>
              </w:rPr>
              <w:t>に達した場合</w:t>
            </w:r>
          </w:p>
          <w:p w:rsidR="00701DB2" w:rsidRPr="00E31C8B" w:rsidRDefault="00701DB2" w:rsidP="00701DB2">
            <w:pPr>
              <w:rPr>
                <w:sz w:val="16"/>
                <w:szCs w:val="16"/>
              </w:rPr>
            </w:pPr>
            <w:r w:rsidRPr="00E31C8B">
              <w:rPr>
                <w:sz w:val="16"/>
                <w:szCs w:val="16"/>
              </w:rPr>
              <w:t>2</w:t>
            </w:r>
            <w:r w:rsidRPr="00E31C8B">
              <w:rPr>
                <w:sz w:val="16"/>
                <w:szCs w:val="16"/>
              </w:rPr>
              <w:t> </w:t>
            </w:r>
            <w:r w:rsidRPr="00E31C8B">
              <w:rPr>
                <w:sz w:val="16"/>
                <w:szCs w:val="16"/>
              </w:rPr>
              <w:t>同左</w:t>
            </w:r>
          </w:p>
          <w:p w:rsidR="00701DB2" w:rsidRPr="00E31C8B" w:rsidRDefault="00701DB2" w:rsidP="00701DB2">
            <w:pPr>
              <w:rPr>
                <w:sz w:val="16"/>
                <w:szCs w:val="16"/>
              </w:rPr>
            </w:pPr>
            <w:r w:rsidRPr="00E31C8B">
              <w:rPr>
                <w:sz w:val="16"/>
                <w:szCs w:val="16"/>
              </w:rPr>
              <w:t>3</w:t>
            </w:r>
            <w:r w:rsidRPr="00E31C8B">
              <w:rPr>
                <w:sz w:val="16"/>
                <w:szCs w:val="16"/>
              </w:rPr>
              <w:t> </w:t>
            </w:r>
            <w:r w:rsidRPr="00E31C8B">
              <w:rPr>
                <w:sz w:val="16"/>
                <w:szCs w:val="16"/>
              </w:rPr>
              <w:t>同左</w:t>
            </w:r>
          </w:p>
        </w:tc>
      </w:tr>
      <w:tr w:rsidR="00701DB2" w:rsidRPr="00701DB2" w:rsidTr="00E31C8B">
        <w:tc>
          <w:tcPr>
            <w:tcW w:w="1276" w:type="dxa"/>
            <w:tcBorders>
              <w:top w:val="single" w:sz="6" w:space="0" w:color="EEEEEE"/>
              <w:left w:val="outset" w:sz="6" w:space="0" w:color="auto"/>
              <w:bottom w:val="single" w:sz="4"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E31C8B">
            <w:pPr>
              <w:rPr>
                <w:sz w:val="16"/>
                <w:szCs w:val="16"/>
              </w:rPr>
            </w:pPr>
            <w:r w:rsidRPr="00E31C8B">
              <w:rPr>
                <w:sz w:val="16"/>
                <w:szCs w:val="16"/>
              </w:rPr>
              <w:t>資金管理契約終了時</w:t>
            </w:r>
            <w:r w:rsidR="00E31C8B">
              <w:rPr>
                <w:rFonts w:hint="eastAsia"/>
                <w:sz w:val="16"/>
                <w:szCs w:val="16"/>
              </w:rPr>
              <w:t>の</w:t>
            </w:r>
            <w:r w:rsidRPr="00E31C8B">
              <w:rPr>
                <w:sz w:val="16"/>
                <w:szCs w:val="16"/>
              </w:rPr>
              <w:t>残額の取扱い</w:t>
            </w:r>
          </w:p>
        </w:tc>
        <w:tc>
          <w:tcPr>
            <w:tcW w:w="4107" w:type="dxa"/>
            <w:tcBorders>
              <w:top w:val="single" w:sz="6" w:space="0" w:color="EEEEEE"/>
              <w:left w:val="outset" w:sz="6" w:space="0" w:color="auto"/>
              <w:bottom w:val="single" w:sz="4"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契約終了時の資金残高について</w:t>
            </w:r>
            <w:r w:rsidRPr="00CC43C9">
              <w:rPr>
                <w:rFonts w:asciiTheme="majorEastAsia" w:eastAsiaTheme="majorEastAsia" w:hAnsiTheme="majorEastAsia"/>
                <w:b/>
                <w:sz w:val="16"/>
                <w:szCs w:val="16"/>
              </w:rPr>
              <w:t>贈与税</w:t>
            </w:r>
            <w:r w:rsidRPr="00E31C8B">
              <w:rPr>
                <w:sz w:val="16"/>
                <w:szCs w:val="16"/>
              </w:rPr>
              <w:t>の課税対象となる（契約終了事由が受贈者の死亡の場合には贈与税は課税しない。）。</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同左</w:t>
            </w:r>
          </w:p>
        </w:tc>
      </w:tr>
      <w:tr w:rsidR="00701DB2" w:rsidRPr="00701DB2" w:rsidTr="00E31C8B">
        <w:tc>
          <w:tcPr>
            <w:tcW w:w="1276" w:type="dxa"/>
            <w:tcBorders>
              <w:top w:val="single" w:sz="4" w:space="0" w:color="auto"/>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資金管理契約期間中に贈与者が死亡した場合の取扱い</w:t>
            </w:r>
          </w:p>
        </w:tc>
        <w:tc>
          <w:tcPr>
            <w:tcW w:w="4107" w:type="dxa"/>
            <w:tcBorders>
              <w:top w:val="single" w:sz="4" w:space="0" w:color="auto"/>
              <w:left w:val="outset" w:sz="6" w:space="0" w:color="auto"/>
              <w:bottom w:val="outset" w:sz="6" w:space="0" w:color="auto"/>
              <w:right w:val="single" w:sz="6" w:space="0" w:color="EEEEEE"/>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3B7F60">
              <w:rPr>
                <w:color w:val="FF0000"/>
                <w:sz w:val="16"/>
                <w:szCs w:val="16"/>
              </w:rPr>
              <w:t>贈与者の死亡による課税関係は生じない。</w:t>
            </w:r>
          </w:p>
        </w:tc>
        <w:tc>
          <w:tcPr>
            <w:tcW w:w="4107" w:type="dxa"/>
            <w:tcBorders>
              <w:top w:val="outset" w:sz="6" w:space="0" w:color="auto"/>
              <w:left w:val="outset" w:sz="6" w:space="0" w:color="auto"/>
              <w:bottom w:val="outset" w:sz="6" w:space="0" w:color="auto"/>
              <w:right w:val="single" w:sz="4" w:space="0" w:color="auto"/>
            </w:tcBorders>
            <w:shd w:val="clear" w:color="auto" w:fill="FFFFFF"/>
            <w:tcMar>
              <w:top w:w="72" w:type="dxa"/>
              <w:left w:w="120" w:type="dxa"/>
              <w:bottom w:w="72" w:type="dxa"/>
              <w:right w:w="120" w:type="dxa"/>
            </w:tcMar>
            <w:hideMark/>
          </w:tcPr>
          <w:p w:rsidR="00701DB2" w:rsidRPr="00E31C8B" w:rsidRDefault="00701DB2" w:rsidP="00701DB2">
            <w:pPr>
              <w:rPr>
                <w:sz w:val="16"/>
                <w:szCs w:val="16"/>
              </w:rPr>
            </w:pPr>
            <w:r w:rsidRPr="00E31C8B">
              <w:rPr>
                <w:sz w:val="16"/>
                <w:szCs w:val="16"/>
              </w:rPr>
              <w:t>死亡した贈与者に係る資金残額は</w:t>
            </w:r>
            <w:r w:rsidRPr="00CC43C9">
              <w:rPr>
                <w:rFonts w:asciiTheme="majorEastAsia" w:eastAsiaTheme="majorEastAsia" w:hAnsiTheme="majorEastAsia"/>
                <w:b/>
                <w:sz w:val="16"/>
                <w:szCs w:val="16"/>
              </w:rPr>
              <w:t>相続又は遺贈</w:t>
            </w:r>
            <w:r w:rsidRPr="00E31C8B">
              <w:rPr>
                <w:sz w:val="16"/>
                <w:szCs w:val="16"/>
              </w:rPr>
              <w:t>により取得したものとみなされ、贈与者の死亡に係る相続税の課税対象となる。</w:t>
            </w:r>
          </w:p>
          <w:p w:rsidR="00701DB2" w:rsidRPr="00E31C8B" w:rsidRDefault="00701DB2" w:rsidP="00E31C8B">
            <w:pPr>
              <w:rPr>
                <w:sz w:val="16"/>
                <w:szCs w:val="16"/>
              </w:rPr>
            </w:pPr>
            <w:r w:rsidRPr="00E31C8B">
              <w:rPr>
                <w:sz w:val="16"/>
                <w:szCs w:val="16"/>
              </w:rPr>
              <w:t>注</w:t>
            </w:r>
            <w:r w:rsidRPr="00E31C8B">
              <w:rPr>
                <w:sz w:val="16"/>
                <w:szCs w:val="16"/>
              </w:rPr>
              <w:t>1</w:t>
            </w:r>
            <w:r w:rsidRPr="00E31C8B">
              <w:rPr>
                <w:sz w:val="16"/>
                <w:szCs w:val="16"/>
              </w:rPr>
              <w:t> </w:t>
            </w:r>
            <w:r w:rsidRPr="00E31C8B">
              <w:rPr>
                <w:sz w:val="16"/>
                <w:szCs w:val="16"/>
              </w:rPr>
              <w:t>当該資金残額については、相続税法第</w:t>
            </w:r>
            <w:r w:rsidRPr="00E31C8B">
              <w:rPr>
                <w:sz w:val="16"/>
                <w:szCs w:val="16"/>
              </w:rPr>
              <w:t>18</w:t>
            </w:r>
            <w:r w:rsidRPr="00E31C8B">
              <w:rPr>
                <w:sz w:val="16"/>
                <w:szCs w:val="16"/>
              </w:rPr>
              <w:t>条（相続税額の</w:t>
            </w:r>
            <w:r w:rsidRPr="00E31C8B">
              <w:rPr>
                <w:sz w:val="16"/>
                <w:szCs w:val="16"/>
              </w:rPr>
              <w:t>2</w:t>
            </w:r>
            <w:r w:rsidRPr="00E31C8B">
              <w:rPr>
                <w:sz w:val="16"/>
                <w:szCs w:val="16"/>
              </w:rPr>
              <w:t>割加算）は適用しない。</w:t>
            </w:r>
          </w:p>
          <w:p w:rsidR="00701DB2" w:rsidRPr="00E31C8B" w:rsidRDefault="00701DB2" w:rsidP="00E31C8B">
            <w:pPr>
              <w:rPr>
                <w:sz w:val="16"/>
                <w:szCs w:val="16"/>
              </w:rPr>
            </w:pPr>
            <w:r w:rsidRPr="00E31C8B">
              <w:rPr>
                <w:sz w:val="16"/>
                <w:szCs w:val="16"/>
              </w:rPr>
              <w:t>注</w:t>
            </w:r>
            <w:r w:rsidRPr="00E31C8B">
              <w:rPr>
                <w:sz w:val="16"/>
                <w:szCs w:val="16"/>
              </w:rPr>
              <w:t>2</w:t>
            </w:r>
            <w:r w:rsidRPr="00E31C8B">
              <w:rPr>
                <w:sz w:val="16"/>
                <w:szCs w:val="16"/>
              </w:rPr>
              <w:t> </w:t>
            </w:r>
            <w:r w:rsidRPr="00E31C8B">
              <w:rPr>
                <w:sz w:val="16"/>
                <w:szCs w:val="16"/>
              </w:rPr>
              <w:t>当該資金残額以外に相続税の課税対象となる取得財産がない場合には、相続税法第</w:t>
            </w:r>
            <w:r w:rsidRPr="00E31C8B">
              <w:rPr>
                <w:sz w:val="16"/>
                <w:szCs w:val="16"/>
              </w:rPr>
              <w:t>19</w:t>
            </w:r>
            <w:r w:rsidRPr="00E31C8B">
              <w:rPr>
                <w:sz w:val="16"/>
                <w:szCs w:val="16"/>
              </w:rPr>
              <w:t>条（相続開始前</w:t>
            </w:r>
            <w:r w:rsidRPr="00E31C8B">
              <w:rPr>
                <w:sz w:val="16"/>
                <w:szCs w:val="16"/>
              </w:rPr>
              <w:t>3</w:t>
            </w:r>
            <w:r w:rsidRPr="00E31C8B">
              <w:rPr>
                <w:sz w:val="16"/>
                <w:szCs w:val="16"/>
              </w:rPr>
              <w:t>年以内に贈与があった場合の贈与加算）は適用しない。</w:t>
            </w:r>
          </w:p>
        </w:tc>
      </w:tr>
    </w:tbl>
    <w:p w:rsidR="005C0568" w:rsidRDefault="005C0568" w:rsidP="005C0568">
      <w:r>
        <w:rPr>
          <w:rFonts w:hint="eastAsia"/>
        </w:rPr>
        <w:t>《状況》　平成３０年４月までの５年で１９５，２７４件、１兆３，８４５億円。</w:t>
      </w:r>
    </w:p>
    <w:p w:rsidR="005C0568" w:rsidRPr="005C0568" w:rsidRDefault="005C0568" w:rsidP="005C0568"/>
    <w:p w:rsidR="005C0568" w:rsidRDefault="005C0568" w:rsidP="005C0568">
      <w:r>
        <w:rPr>
          <w:rFonts w:hint="eastAsia"/>
        </w:rPr>
        <w:t>《改正》　イ　信託等前年の受贈者合計所得金額が</w:t>
      </w:r>
      <w:r w:rsidRPr="003B7F60">
        <w:rPr>
          <w:rFonts w:asciiTheme="majorEastAsia" w:eastAsiaTheme="majorEastAsia" w:hAnsiTheme="majorEastAsia" w:hint="eastAsia"/>
          <w:b/>
        </w:rPr>
        <w:t>１，０００万円超</w:t>
      </w:r>
      <w:r>
        <w:rPr>
          <w:rFonts w:hint="eastAsia"/>
        </w:rPr>
        <w:t>の場合、適用なし</w:t>
      </w:r>
    </w:p>
    <w:p w:rsidR="005C0568" w:rsidRDefault="005C0568" w:rsidP="005C0568">
      <w:pPr>
        <w:ind w:firstLineChars="600" w:firstLine="1260"/>
      </w:pPr>
      <w:r>
        <w:rPr>
          <w:rFonts w:hint="eastAsia"/>
        </w:rPr>
        <w:t>（</w:t>
      </w:r>
      <w:r w:rsidRPr="003B7F60">
        <w:rPr>
          <w:rFonts w:asciiTheme="majorEastAsia" w:eastAsiaTheme="majorEastAsia" w:hAnsiTheme="majorEastAsia" w:hint="eastAsia"/>
          <w:b/>
        </w:rPr>
        <w:t>平成３１年４月１日以後</w:t>
      </w:r>
      <w:r>
        <w:rPr>
          <w:rFonts w:hint="eastAsia"/>
        </w:rPr>
        <w:t>の信託等</w:t>
      </w:r>
      <w:r w:rsidR="00CC43C9">
        <w:rPr>
          <w:rFonts w:hint="eastAsia"/>
        </w:rPr>
        <w:t>に係る贈与税</w:t>
      </w:r>
      <w:r>
        <w:rPr>
          <w:rFonts w:hint="eastAsia"/>
        </w:rPr>
        <w:t>）。</w:t>
      </w:r>
    </w:p>
    <w:p w:rsidR="005C0568" w:rsidRDefault="005C0568" w:rsidP="005C0568">
      <w:pPr>
        <w:ind w:left="1470" w:hangingChars="700" w:hanging="1470"/>
      </w:pPr>
      <w:r>
        <w:rPr>
          <w:rFonts w:hint="eastAsia"/>
        </w:rPr>
        <w:t xml:space="preserve">　　　　　ロ　２３歳以上の受贈者に対する教育資金から、学校等以外に支払われ</w:t>
      </w:r>
      <w:r w:rsidR="00CC43C9">
        <w:rPr>
          <w:rFonts w:hint="eastAsia"/>
        </w:rPr>
        <w:t>る</w:t>
      </w:r>
      <w:r>
        <w:rPr>
          <w:rFonts w:hint="eastAsia"/>
        </w:rPr>
        <w:t>教育役務、スポーツ・文化芸術指導料、これらに関する物品購入や施設利用料を除外（</w:t>
      </w:r>
      <w:r w:rsidRPr="003B7F60">
        <w:rPr>
          <w:rFonts w:asciiTheme="majorEastAsia" w:eastAsiaTheme="majorEastAsia" w:hAnsiTheme="majorEastAsia" w:hint="eastAsia"/>
          <w:b/>
        </w:rPr>
        <w:t>平成３１年７月１日以後</w:t>
      </w:r>
      <w:r>
        <w:rPr>
          <w:rFonts w:hint="eastAsia"/>
        </w:rPr>
        <w:t>支払われる教育資金）。</w:t>
      </w:r>
    </w:p>
    <w:p w:rsidR="005C0568" w:rsidRDefault="005C0568" w:rsidP="005C0568">
      <w:pPr>
        <w:ind w:left="1470" w:hangingChars="700" w:hanging="1470"/>
      </w:pPr>
      <w:r>
        <w:rPr>
          <w:rFonts w:hint="eastAsia"/>
        </w:rPr>
        <w:t xml:space="preserve">　　　　　ハ　資金管理契約中に贈与者死亡した場合、受贈者２３歳未満、在学中、教育訓練中などの場合を除き、</w:t>
      </w:r>
      <w:r w:rsidRPr="003B7F60">
        <w:rPr>
          <w:rFonts w:asciiTheme="majorEastAsia" w:eastAsiaTheme="majorEastAsia" w:hAnsiTheme="majorEastAsia" w:hint="eastAsia"/>
          <w:b/>
        </w:rPr>
        <w:t>３年内に受けた贈与財産の残額について、相続または遺贈により取得したものとみなされて相続税課税</w:t>
      </w:r>
      <w:r>
        <w:rPr>
          <w:rFonts w:hint="eastAsia"/>
        </w:rPr>
        <w:t>（</w:t>
      </w:r>
      <w:r w:rsidRPr="00CC43C9">
        <w:rPr>
          <w:rFonts w:asciiTheme="majorEastAsia" w:eastAsiaTheme="majorEastAsia" w:hAnsiTheme="majorEastAsia" w:hint="eastAsia"/>
          <w:b/>
        </w:rPr>
        <w:t>平成３１年４月１日以後</w:t>
      </w:r>
      <w:r>
        <w:rPr>
          <w:rFonts w:hint="eastAsia"/>
        </w:rPr>
        <w:t>の贈与者死亡で、同日以後の信託等の残額）。</w:t>
      </w:r>
    </w:p>
    <w:p w:rsidR="005C0568" w:rsidRDefault="005C0568" w:rsidP="005C0568">
      <w:pPr>
        <w:ind w:left="1470" w:hangingChars="700" w:hanging="1470"/>
      </w:pPr>
      <w:r>
        <w:rPr>
          <w:rFonts w:hint="eastAsia"/>
        </w:rPr>
        <w:t xml:space="preserve">　　　　　ニ　受贈者が３０歳になっても、在学中または教育訓練中の場合、１年間まるまるその状態ではなくなった年の１２月３１日か、</w:t>
      </w:r>
      <w:r w:rsidRPr="003B7F60">
        <w:rPr>
          <w:rFonts w:asciiTheme="majorEastAsia" w:eastAsiaTheme="majorEastAsia" w:hAnsiTheme="majorEastAsia" w:hint="eastAsia"/>
          <w:b/>
        </w:rPr>
        <w:t>４０歳</w:t>
      </w:r>
      <w:r>
        <w:rPr>
          <w:rFonts w:hint="eastAsia"/>
        </w:rPr>
        <w:t>に達する日かの、いずれか早い日に資金管理契約が終了（</w:t>
      </w:r>
      <w:r w:rsidRPr="00CC43C9">
        <w:rPr>
          <w:rFonts w:asciiTheme="majorEastAsia" w:eastAsiaTheme="majorEastAsia" w:hAnsiTheme="majorEastAsia" w:hint="eastAsia"/>
          <w:b/>
        </w:rPr>
        <w:t>平成３１年７月１日以後</w:t>
      </w:r>
      <w:r>
        <w:rPr>
          <w:rFonts w:hint="eastAsia"/>
        </w:rPr>
        <w:t>に受贈者が３０歳に達する場合）。</w:t>
      </w:r>
    </w:p>
    <w:p w:rsidR="005C0568" w:rsidRDefault="005C0568" w:rsidP="005C0568">
      <w:r>
        <w:rPr>
          <w:rFonts w:hint="eastAsia"/>
        </w:rPr>
        <w:t xml:space="preserve">　　　　　ホ　上記措置を講じた上で、適用期限を２年延長。</w:t>
      </w:r>
    </w:p>
    <w:p w:rsidR="005C0568" w:rsidRDefault="005C0568" w:rsidP="005C0568"/>
    <w:p w:rsidR="005C0568" w:rsidRPr="003B7F60" w:rsidRDefault="005C0568" w:rsidP="005C0568">
      <w:pPr>
        <w:rPr>
          <w:u w:val="single"/>
        </w:rPr>
      </w:pPr>
      <w:r w:rsidRPr="003B7F60">
        <w:rPr>
          <w:rFonts w:hint="eastAsia"/>
          <w:u w:val="single"/>
        </w:rPr>
        <w:t>⑤結婚・子育て資金の一括贈与非課税措置の見直し</w:t>
      </w:r>
    </w:p>
    <w:p w:rsidR="005C0568" w:rsidRDefault="005C0568" w:rsidP="005C0568">
      <w:r>
        <w:rPr>
          <w:rFonts w:hint="eastAsia"/>
        </w:rPr>
        <w:t>《現行》　上記一覧表参照</w:t>
      </w:r>
    </w:p>
    <w:p w:rsidR="005C0568" w:rsidRDefault="005C0568" w:rsidP="005C0568"/>
    <w:p w:rsidR="005C0568" w:rsidRDefault="005C0568" w:rsidP="005C0568">
      <w:r>
        <w:rPr>
          <w:rFonts w:hint="eastAsia"/>
        </w:rPr>
        <w:t>《状況》　平成３０年３月までの３年で５，３４３件、１０５億１，５１３万円。</w:t>
      </w:r>
    </w:p>
    <w:p w:rsidR="005C0568" w:rsidRDefault="005C0568" w:rsidP="005C0568"/>
    <w:p w:rsidR="00F66D4D" w:rsidRDefault="005C0568" w:rsidP="005C0568">
      <w:r>
        <w:rPr>
          <w:rFonts w:hint="eastAsia"/>
        </w:rPr>
        <w:t>《改正》</w:t>
      </w:r>
      <w:r w:rsidR="00F66D4D">
        <w:rPr>
          <w:rFonts w:hint="eastAsia"/>
        </w:rPr>
        <w:t xml:space="preserve">　</w:t>
      </w:r>
      <w:r>
        <w:rPr>
          <w:rFonts w:hint="eastAsia"/>
        </w:rPr>
        <w:t>イ　信託等前年の受贈者合計所得金額が</w:t>
      </w:r>
      <w:r w:rsidRPr="003B7F60">
        <w:rPr>
          <w:rFonts w:asciiTheme="majorEastAsia" w:eastAsiaTheme="majorEastAsia" w:hAnsiTheme="majorEastAsia" w:hint="eastAsia"/>
          <w:b/>
        </w:rPr>
        <w:t>１，０００万円超</w:t>
      </w:r>
      <w:r>
        <w:rPr>
          <w:rFonts w:hint="eastAsia"/>
        </w:rPr>
        <w:t>の場合、適用なし</w:t>
      </w:r>
    </w:p>
    <w:p w:rsidR="005C0568" w:rsidRDefault="005C0568" w:rsidP="00F66D4D">
      <w:pPr>
        <w:ind w:firstLineChars="600" w:firstLine="1260"/>
      </w:pPr>
      <w:r>
        <w:rPr>
          <w:rFonts w:hint="eastAsia"/>
        </w:rPr>
        <w:t>（</w:t>
      </w:r>
      <w:r w:rsidRPr="003B7F60">
        <w:rPr>
          <w:rFonts w:asciiTheme="majorEastAsia" w:eastAsiaTheme="majorEastAsia" w:hAnsiTheme="majorEastAsia" w:hint="eastAsia"/>
          <w:b/>
        </w:rPr>
        <w:t>平成３１年４月１日以後</w:t>
      </w:r>
      <w:r>
        <w:rPr>
          <w:rFonts w:hint="eastAsia"/>
        </w:rPr>
        <w:t>の信託等</w:t>
      </w:r>
      <w:r w:rsidR="004938E5">
        <w:rPr>
          <w:rFonts w:hint="eastAsia"/>
        </w:rPr>
        <w:t>に係る贈与税</w:t>
      </w:r>
      <w:r>
        <w:rPr>
          <w:rFonts w:hint="eastAsia"/>
        </w:rPr>
        <w:t>）。</w:t>
      </w:r>
    </w:p>
    <w:p w:rsidR="005C0568" w:rsidRDefault="005C0568" w:rsidP="005C0568">
      <w:r>
        <w:rPr>
          <w:rFonts w:hint="eastAsia"/>
        </w:rPr>
        <w:t xml:space="preserve">　　　　　ロ　上記措置を講じた上で、適用期限を２年延長。</w:t>
      </w:r>
    </w:p>
    <w:p w:rsidR="005C0568" w:rsidRPr="00F66D4D" w:rsidRDefault="005C0568" w:rsidP="00701DB2"/>
    <w:p w:rsidR="00F66D4D" w:rsidRPr="0040156C" w:rsidRDefault="00F66D4D" w:rsidP="00F66D4D">
      <w:pPr>
        <w:rPr>
          <w:u w:val="single"/>
        </w:rPr>
      </w:pPr>
      <w:r w:rsidRPr="0040156C">
        <w:rPr>
          <w:rFonts w:hint="eastAsia"/>
          <w:u w:val="single"/>
        </w:rPr>
        <w:t>⑥非上場株式等に係る相続税・贈与税の納税猶予制度について</w:t>
      </w:r>
    </w:p>
    <w:p w:rsidR="00F66D4D" w:rsidRDefault="00F66D4D" w:rsidP="00F66D4D">
      <w:r>
        <w:rPr>
          <w:rFonts w:hint="eastAsia"/>
        </w:rPr>
        <w:t>《現行》　省略</w:t>
      </w:r>
    </w:p>
    <w:p w:rsidR="00F66D4D" w:rsidRDefault="00F66D4D" w:rsidP="00F66D4D"/>
    <w:p w:rsidR="00F66D4D" w:rsidRDefault="00F66D4D" w:rsidP="00F66D4D">
      <w:r>
        <w:rPr>
          <w:rFonts w:hint="eastAsia"/>
        </w:rPr>
        <w:t>《改正》　イ　受贈者の年齢要件を２０歳以上から１８歳以上引き下げ。</w:t>
      </w:r>
    </w:p>
    <w:p w:rsidR="00F66D4D" w:rsidRDefault="00F66D4D" w:rsidP="00F66D4D">
      <w:r>
        <w:rPr>
          <w:rFonts w:hint="eastAsia"/>
        </w:rPr>
        <w:t xml:space="preserve">　　　　　　（平成３４年４月１日以後の贈与）</w:t>
      </w:r>
    </w:p>
    <w:p w:rsidR="00F66D4D" w:rsidRDefault="00F66D4D" w:rsidP="00F66D4D">
      <w:pPr>
        <w:ind w:left="1470" w:hangingChars="700" w:hanging="1470"/>
      </w:pPr>
      <w:r>
        <w:rPr>
          <w:rFonts w:hint="eastAsia"/>
        </w:rPr>
        <w:t xml:space="preserve">　　　　　ロ　やむを得ない事情により資産管理会社になった場合、</w:t>
      </w:r>
      <w:r w:rsidRPr="0040156C">
        <w:rPr>
          <w:rFonts w:asciiTheme="majorEastAsia" w:eastAsiaTheme="majorEastAsia" w:hAnsiTheme="majorEastAsia" w:hint="eastAsia"/>
          <w:b/>
        </w:rPr>
        <w:t>６か月以内</w:t>
      </w:r>
      <w:r>
        <w:rPr>
          <w:rFonts w:hint="eastAsia"/>
        </w:rPr>
        <w:t>に該当しなくなったときは、納税猶予の取消事由に該当せず。</w:t>
      </w:r>
    </w:p>
    <w:p w:rsidR="00F66D4D" w:rsidRDefault="00F66D4D" w:rsidP="00F66D4D">
      <w:pPr>
        <w:ind w:left="1470" w:hangingChars="700" w:hanging="1470"/>
      </w:pPr>
      <w:r>
        <w:rPr>
          <w:rFonts w:hint="eastAsia"/>
        </w:rPr>
        <w:t xml:space="preserve">　　　　　ハ　贈与税の納税猶予から相続税の納税猶予へ切り替える際、贈与税の免除届出の添付書類を不要とする等、手続を簡素化。</w:t>
      </w:r>
    </w:p>
    <w:p w:rsidR="00F66D4D" w:rsidRPr="00F66D4D" w:rsidRDefault="00F66D4D" w:rsidP="00F66D4D"/>
    <w:p w:rsidR="00F66D4D" w:rsidRPr="0040156C" w:rsidRDefault="00F66D4D" w:rsidP="00F66D4D">
      <w:pPr>
        <w:rPr>
          <w:u w:val="single"/>
        </w:rPr>
      </w:pPr>
      <w:r w:rsidRPr="0040156C">
        <w:rPr>
          <w:rFonts w:hint="eastAsia"/>
          <w:u w:val="single"/>
        </w:rPr>
        <w:t>⑦未成年の年齢見直し</w:t>
      </w:r>
    </w:p>
    <w:p w:rsidR="00F66D4D" w:rsidRDefault="00F66D4D" w:rsidP="00F66D4D">
      <w:r>
        <w:rPr>
          <w:rFonts w:hint="eastAsia"/>
        </w:rPr>
        <w:t>《現行》　未成年者を２０歳として計算。</w:t>
      </w:r>
    </w:p>
    <w:p w:rsidR="00F66D4D" w:rsidRDefault="00F66D4D" w:rsidP="00F66D4D">
      <w:r>
        <w:rPr>
          <w:rFonts w:hint="eastAsia"/>
        </w:rPr>
        <w:t>《改正》　イ　相続税の未成年者控除</w:t>
      </w:r>
      <w:r w:rsidR="004035B2">
        <w:rPr>
          <w:rFonts w:hint="eastAsia"/>
        </w:rPr>
        <w:t>の対象を</w:t>
      </w:r>
      <w:r w:rsidR="004035B2" w:rsidRPr="004035B2">
        <w:rPr>
          <w:rFonts w:asciiTheme="majorEastAsia" w:eastAsiaTheme="majorEastAsia" w:hAnsiTheme="majorEastAsia" w:hint="eastAsia"/>
          <w:b/>
        </w:rPr>
        <w:t>１８歳未満</w:t>
      </w:r>
      <w:r w:rsidR="004035B2">
        <w:rPr>
          <w:rFonts w:hint="eastAsia"/>
        </w:rPr>
        <w:t>に引き下げ。</w:t>
      </w:r>
    </w:p>
    <w:p w:rsidR="0040156C" w:rsidRDefault="00F66D4D" w:rsidP="00F66D4D">
      <w:r>
        <w:rPr>
          <w:rFonts w:hint="eastAsia"/>
        </w:rPr>
        <w:lastRenderedPageBreak/>
        <w:t xml:space="preserve">　　　　　ロ　次の制度の受贈者の年齢要件</w:t>
      </w:r>
      <w:r w:rsidR="004035B2">
        <w:rPr>
          <w:rFonts w:hint="eastAsia"/>
        </w:rPr>
        <w:t>を</w:t>
      </w:r>
      <w:r w:rsidR="0040156C" w:rsidRPr="0040156C">
        <w:rPr>
          <w:rFonts w:asciiTheme="majorEastAsia" w:eastAsiaTheme="majorEastAsia" w:hAnsiTheme="majorEastAsia" w:hint="eastAsia"/>
          <w:b/>
        </w:rPr>
        <w:t>１８歳</w:t>
      </w:r>
      <w:r w:rsidR="004035B2">
        <w:rPr>
          <w:rFonts w:asciiTheme="majorEastAsia" w:eastAsiaTheme="majorEastAsia" w:hAnsiTheme="majorEastAsia" w:hint="eastAsia"/>
          <w:b/>
        </w:rPr>
        <w:t>以上</w:t>
      </w:r>
      <w:r w:rsidR="0040156C">
        <w:rPr>
          <w:rFonts w:hint="eastAsia"/>
        </w:rPr>
        <w:t>に</w:t>
      </w:r>
      <w:r w:rsidR="004035B2">
        <w:rPr>
          <w:rFonts w:hint="eastAsia"/>
        </w:rPr>
        <w:t>引き下げ</w:t>
      </w:r>
      <w:r w:rsidR="0040156C">
        <w:rPr>
          <w:rFonts w:hint="eastAsia"/>
        </w:rPr>
        <w:t>。</w:t>
      </w:r>
    </w:p>
    <w:p w:rsidR="00F66D4D" w:rsidRDefault="00F66D4D" w:rsidP="00F66D4D">
      <w:r>
        <w:rPr>
          <w:rFonts w:hint="eastAsia"/>
        </w:rPr>
        <w:t xml:space="preserve">　　　　（イ）相続時精算課税制度</w:t>
      </w:r>
    </w:p>
    <w:p w:rsidR="00F66D4D" w:rsidRDefault="00F66D4D" w:rsidP="00F66D4D">
      <w:r>
        <w:rPr>
          <w:rFonts w:hint="eastAsia"/>
        </w:rPr>
        <w:t xml:space="preserve">　　　　（ロ）直系尊属から贈与を受けた場合の贈与税率</w:t>
      </w:r>
    </w:p>
    <w:p w:rsidR="00F66D4D" w:rsidRDefault="00F66D4D" w:rsidP="00F66D4D">
      <w:r>
        <w:rPr>
          <w:rFonts w:hint="eastAsia"/>
        </w:rPr>
        <w:t xml:space="preserve">　　　　（ハ）相続時精算課税適用者の特例</w:t>
      </w:r>
    </w:p>
    <w:p w:rsidR="00F66D4D" w:rsidRDefault="00F66D4D" w:rsidP="00F66D4D">
      <w:r>
        <w:rPr>
          <w:rFonts w:hint="eastAsia"/>
        </w:rPr>
        <w:t xml:space="preserve">　　　　（ニ）非上場株式等の納税猶予制度</w:t>
      </w:r>
    </w:p>
    <w:p w:rsidR="00F66D4D" w:rsidRPr="00F66D4D" w:rsidRDefault="00F66D4D" w:rsidP="00F66D4D"/>
    <w:p w:rsidR="00F66D4D" w:rsidRDefault="00F66D4D" w:rsidP="00F66D4D">
      <w:r>
        <w:rPr>
          <w:rFonts w:hint="eastAsia"/>
        </w:rPr>
        <w:t xml:space="preserve">《時期》　</w:t>
      </w:r>
      <w:r w:rsidRPr="0040156C">
        <w:rPr>
          <w:rFonts w:asciiTheme="majorEastAsia" w:eastAsiaTheme="majorEastAsia" w:hAnsiTheme="majorEastAsia" w:hint="eastAsia"/>
          <w:b/>
        </w:rPr>
        <w:t>平成３４年４月１日以後</w:t>
      </w:r>
      <w:r>
        <w:rPr>
          <w:rFonts w:hint="eastAsia"/>
        </w:rPr>
        <w:t>の相続</w:t>
      </w:r>
      <w:r w:rsidR="004035B2">
        <w:rPr>
          <w:rFonts w:hint="eastAsia"/>
        </w:rPr>
        <w:t>もしくは遺贈</w:t>
      </w:r>
      <w:r>
        <w:rPr>
          <w:rFonts w:hint="eastAsia"/>
        </w:rPr>
        <w:t>または贈与。</w:t>
      </w:r>
    </w:p>
    <w:p w:rsidR="00F66D4D" w:rsidRDefault="00F66D4D" w:rsidP="00F66D4D"/>
    <w:p w:rsidR="00F66D4D" w:rsidRPr="00F50221" w:rsidRDefault="00F66D4D" w:rsidP="00F66D4D">
      <w:pPr>
        <w:rPr>
          <w:u w:val="single"/>
        </w:rPr>
      </w:pPr>
      <w:r w:rsidRPr="00F50221">
        <w:rPr>
          <w:rFonts w:hint="eastAsia"/>
          <w:u w:val="single"/>
        </w:rPr>
        <w:t>⑧配偶者居住権の評価</w:t>
      </w:r>
    </w:p>
    <w:p w:rsidR="00F66D4D" w:rsidRDefault="00F66D4D" w:rsidP="00F66D4D">
      <w:r>
        <w:rPr>
          <w:rFonts w:hint="eastAsia"/>
        </w:rPr>
        <w:t>《民法》</w:t>
      </w:r>
      <w:r w:rsidR="00586775">
        <w:rPr>
          <w:rFonts w:hint="eastAsia"/>
        </w:rPr>
        <w:t xml:space="preserve">　</w:t>
      </w:r>
      <w:r>
        <w:rPr>
          <w:rFonts w:hint="eastAsia"/>
        </w:rPr>
        <w:t>１０２８条～</w:t>
      </w:r>
      <w:r w:rsidR="00D6595F">
        <w:rPr>
          <w:rFonts w:hint="eastAsia"/>
        </w:rPr>
        <w:t xml:space="preserve">　</w:t>
      </w:r>
      <w:r>
        <w:rPr>
          <w:rFonts w:hint="eastAsia"/>
        </w:rPr>
        <w:t>居宅を、居住権と負担付所有権に分解</w:t>
      </w:r>
    </w:p>
    <w:p w:rsidR="00F66D4D" w:rsidRDefault="00F66D4D" w:rsidP="00F66D4D">
      <w:r>
        <w:rPr>
          <w:rFonts w:hint="eastAsia"/>
        </w:rPr>
        <w:t xml:space="preserve">　　　　</w:t>
      </w:r>
      <w:r w:rsidR="00586775">
        <w:rPr>
          <w:rFonts w:hint="eastAsia"/>
        </w:rPr>
        <w:t xml:space="preserve">　</w:t>
      </w:r>
      <w:r>
        <w:rPr>
          <w:rFonts w:hint="eastAsia"/>
        </w:rPr>
        <w:t>短期居住権：相続発生～遺産分割</w:t>
      </w:r>
    </w:p>
    <w:p w:rsidR="005C0568" w:rsidRDefault="00F66D4D" w:rsidP="00F66D4D">
      <w:r>
        <w:rPr>
          <w:rFonts w:hint="eastAsia"/>
        </w:rPr>
        <w:t xml:space="preserve">　　　　</w:t>
      </w:r>
      <w:r w:rsidR="00586775">
        <w:rPr>
          <w:rFonts w:hint="eastAsia"/>
        </w:rPr>
        <w:t xml:space="preserve">　</w:t>
      </w:r>
      <w:r>
        <w:rPr>
          <w:rFonts w:hint="eastAsia"/>
        </w:rPr>
        <w:t>長期居住権：遺産分割から配偶者死亡・長期</w:t>
      </w:r>
    </w:p>
    <w:p w:rsidR="00F66D4D" w:rsidRDefault="00F66D4D" w:rsidP="00701DB2"/>
    <w:p w:rsidR="005C0568" w:rsidRDefault="00F66D4D" w:rsidP="00701DB2">
      <w:r>
        <w:rPr>
          <w:rFonts w:hint="eastAsia"/>
        </w:rPr>
        <w:t>＜図５＞</w:t>
      </w:r>
      <w:r w:rsidR="00F50221">
        <w:rPr>
          <w:rFonts w:hint="eastAsia"/>
        </w:rPr>
        <w:t>現状の問題点</w:t>
      </w:r>
    </w:p>
    <w:p w:rsidR="007F3C2D" w:rsidRPr="007F3C2D" w:rsidRDefault="00F66D4D" w:rsidP="007F3C2D">
      <w:r>
        <w:rPr>
          <w:noProof/>
        </w:rPr>
        <mc:AlternateContent>
          <mc:Choice Requires="wps">
            <w:drawing>
              <wp:anchor distT="0" distB="0" distL="114300" distR="114300" simplePos="0" relativeHeight="251755520" behindDoc="0" locked="0" layoutInCell="1" allowOverlap="1" wp14:anchorId="6FD1C73D" wp14:editId="5DD55B6E">
                <wp:simplePos x="0" y="0"/>
                <wp:positionH relativeFrom="column">
                  <wp:posOffset>1206500</wp:posOffset>
                </wp:positionH>
                <wp:positionV relativeFrom="paragraph">
                  <wp:posOffset>2387600</wp:posOffset>
                </wp:positionV>
                <wp:extent cx="723900" cy="222250"/>
                <wp:effectExtent l="0" t="0" r="19050" b="25400"/>
                <wp:wrapNone/>
                <wp:docPr id="70" name="円/楕円 70"/>
                <wp:cNvGraphicFramePr/>
                <a:graphic xmlns:a="http://schemas.openxmlformats.org/drawingml/2006/main">
                  <a:graphicData uri="http://schemas.microsoft.com/office/word/2010/wordprocessingShape">
                    <wps:wsp>
                      <wps:cNvSpPr/>
                      <wps:spPr>
                        <a:xfrm>
                          <a:off x="0" y="0"/>
                          <a:ext cx="723900" cy="222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95ED63" id="円/楕円 70" o:spid="_x0000_s1026" style="position:absolute;left:0;text-align:left;margin-left:95pt;margin-top:188pt;width:57pt;height:1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" filled="f" strokecolor="red" strokeweight="1.5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58D2ED3A" wp14:editId="2EE3B1FF">
                <wp:simplePos x="0" y="0"/>
                <wp:positionH relativeFrom="column">
                  <wp:posOffset>1199515</wp:posOffset>
                </wp:positionH>
                <wp:positionV relativeFrom="paragraph">
                  <wp:posOffset>2171065</wp:posOffset>
                </wp:positionV>
                <wp:extent cx="723900" cy="222250"/>
                <wp:effectExtent l="0" t="0" r="19050" b="25400"/>
                <wp:wrapNone/>
                <wp:docPr id="69" name="円/楕円 69"/>
                <wp:cNvGraphicFramePr/>
                <a:graphic xmlns:a="http://schemas.openxmlformats.org/drawingml/2006/main">
                  <a:graphicData uri="http://schemas.microsoft.com/office/word/2010/wordprocessingShape">
                    <wps:wsp>
                      <wps:cNvSpPr/>
                      <wps:spPr>
                        <a:xfrm>
                          <a:off x="0" y="0"/>
                          <a:ext cx="723900" cy="222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64E9BC" id="円/楕円 69" o:spid="_x0000_s1026" style="position:absolute;left:0;text-align:left;margin-left:94.45pt;margin-top:170.95pt;width:57pt;height:1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" filled="f" strokecolor="red" strokeweight="1.5pt">
                <v:stroke joinstyle="miter"/>
              </v:oval>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3504565</wp:posOffset>
                </wp:positionH>
                <wp:positionV relativeFrom="paragraph">
                  <wp:posOffset>1948815</wp:posOffset>
                </wp:positionV>
                <wp:extent cx="723900" cy="292100"/>
                <wp:effectExtent l="0" t="0" r="19050" b="12700"/>
                <wp:wrapNone/>
                <wp:docPr id="19" name="円/楕円 19"/>
                <wp:cNvGraphicFramePr/>
                <a:graphic xmlns:a="http://schemas.openxmlformats.org/drawingml/2006/main">
                  <a:graphicData uri="http://schemas.microsoft.com/office/word/2010/wordprocessingShape">
                    <wps:wsp>
                      <wps:cNvSpPr/>
                      <wps:spPr>
                        <a:xfrm>
                          <a:off x="0" y="0"/>
                          <a:ext cx="723900" cy="2921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B36A44" id="円/楕円 19" o:spid="_x0000_s1026" style="position:absolute;left:0;text-align:left;margin-left:275.95pt;margin-top:153.45pt;width:57pt;height:23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" filled="f" strokecolor="red" strokeweight="1.5pt">
                <v:stroke joinstyle="miter"/>
              </v:oval>
            </w:pict>
          </mc:Fallback>
        </mc:AlternateContent>
      </w:r>
      <w:r w:rsidR="007F3C2D" w:rsidRPr="007F3C2D">
        <w:rPr>
          <w:noProof/>
        </w:rPr>
        <w:drawing>
          <wp:inline distT="0" distB="0" distL="0" distR="0">
            <wp:extent cx="5060950" cy="4984750"/>
            <wp:effectExtent l="0" t="0" r="6350" b="6350"/>
            <wp:docPr id="3" name="図 3" descr="https://www.dir.co.jp/report/column/gdp1m8000004tyrp-img/20180416_01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r.co.jp/report/column/gdp1m8000004tyrp-img/20180416_0100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950" cy="4984750"/>
                    </a:xfrm>
                    <a:prstGeom prst="rect">
                      <a:avLst/>
                    </a:prstGeom>
                    <a:noFill/>
                    <a:ln>
                      <a:noFill/>
                    </a:ln>
                  </pic:spPr>
                </pic:pic>
              </a:graphicData>
            </a:graphic>
          </wp:inline>
        </w:drawing>
      </w:r>
    </w:p>
    <w:p w:rsidR="007F3C2D" w:rsidRDefault="007F3C2D" w:rsidP="00701DB2">
      <w:pPr>
        <w:rPr>
          <w:vanish/>
        </w:rPr>
      </w:pPr>
    </w:p>
    <w:p w:rsidR="007F3C2D" w:rsidRDefault="007F3C2D" w:rsidP="00701DB2">
      <w:pPr>
        <w:rPr>
          <w:vanish/>
        </w:rPr>
      </w:pPr>
    </w:p>
    <w:p w:rsidR="008D4BA2" w:rsidRDefault="008D4BA2" w:rsidP="008D4BA2">
      <w:pPr>
        <w:rPr>
          <w:b/>
          <w:bCs/>
        </w:rPr>
      </w:pPr>
    </w:p>
    <w:p w:rsidR="00A111D5" w:rsidRPr="00A111D5" w:rsidRDefault="00A111D5" w:rsidP="00A111D5">
      <w:pPr>
        <w:rPr>
          <w:bCs/>
        </w:rPr>
      </w:pPr>
      <w:r w:rsidRPr="00A111D5">
        <w:rPr>
          <w:rFonts w:hint="eastAsia"/>
          <w:bCs/>
        </w:rPr>
        <w:t>《疑問》</w:t>
      </w:r>
      <w:r>
        <w:rPr>
          <w:rFonts w:hint="eastAsia"/>
          <w:bCs/>
        </w:rPr>
        <w:t xml:space="preserve">　上の図の</w:t>
      </w:r>
      <w:r w:rsidRPr="00A111D5">
        <w:rPr>
          <w:rFonts w:hint="eastAsia"/>
          <w:bCs/>
        </w:rPr>
        <w:t>（１）の計算前提は本当か？</w:t>
      </w:r>
    </w:p>
    <w:p w:rsidR="00A111D5" w:rsidRPr="00A111D5" w:rsidRDefault="00A111D5" w:rsidP="00A111D5">
      <w:pPr>
        <w:rPr>
          <w:bCs/>
        </w:rPr>
      </w:pPr>
      <w:r w:rsidRPr="00A111D5">
        <w:rPr>
          <w:rFonts w:hint="eastAsia"/>
          <w:bCs/>
        </w:rPr>
        <w:lastRenderedPageBreak/>
        <w:t xml:space="preserve">　　　　　→法定相続分通りに分割する必要などない。</w:t>
      </w:r>
    </w:p>
    <w:p w:rsidR="00A111D5" w:rsidRPr="00A111D5" w:rsidRDefault="00A111D5" w:rsidP="00A111D5">
      <w:pPr>
        <w:rPr>
          <w:bCs/>
        </w:rPr>
      </w:pPr>
      <w:r w:rsidRPr="00A111D5">
        <w:rPr>
          <w:rFonts w:hint="eastAsia"/>
          <w:bCs/>
        </w:rPr>
        <w:t xml:space="preserve">　　　　　→仲の良い家庭なら？</w:t>
      </w:r>
    </w:p>
    <w:p w:rsidR="00A111D5" w:rsidRPr="00A111D5" w:rsidRDefault="00A111D5" w:rsidP="00A111D5">
      <w:pPr>
        <w:rPr>
          <w:bCs/>
        </w:rPr>
      </w:pPr>
      <w:r w:rsidRPr="00A111D5">
        <w:rPr>
          <w:rFonts w:hint="eastAsia"/>
          <w:bCs/>
        </w:rPr>
        <w:t xml:space="preserve">　　　　　→では、配偶者居住権を使うのは、どんな家庭？</w:t>
      </w:r>
    </w:p>
    <w:p w:rsidR="00A111D5" w:rsidRPr="00A111D5" w:rsidRDefault="00A111D5" w:rsidP="00A111D5">
      <w:pPr>
        <w:rPr>
          <w:bCs/>
        </w:rPr>
      </w:pPr>
    </w:p>
    <w:p w:rsidR="00A111D5" w:rsidRPr="00A111D5" w:rsidRDefault="00A111D5" w:rsidP="00A111D5">
      <w:pPr>
        <w:rPr>
          <w:bCs/>
        </w:rPr>
      </w:pPr>
      <w:r w:rsidRPr="00A111D5">
        <w:rPr>
          <w:rFonts w:hint="eastAsia"/>
          <w:bCs/>
        </w:rPr>
        <w:t>《評価》</w:t>
      </w:r>
      <w:r>
        <w:rPr>
          <w:rFonts w:hint="eastAsia"/>
          <w:bCs/>
        </w:rPr>
        <w:t xml:space="preserve">　</w:t>
      </w:r>
      <w:r w:rsidRPr="00A111D5">
        <w:rPr>
          <w:rFonts w:hint="eastAsia"/>
          <w:bCs/>
        </w:rPr>
        <w:t>（短期居住権は評価せず）</w:t>
      </w:r>
    </w:p>
    <w:p w:rsidR="00A111D5" w:rsidRDefault="00A111D5" w:rsidP="00A111D5">
      <w:pPr>
        <w:rPr>
          <w:bCs/>
        </w:rPr>
      </w:pPr>
      <w:r w:rsidRPr="00A111D5">
        <w:rPr>
          <w:rFonts w:hint="eastAsia"/>
          <w:bCs/>
        </w:rPr>
        <w:t xml:space="preserve">　　　　　イ　配偶者居住権</w:t>
      </w:r>
    </w:p>
    <w:p w:rsidR="00A111D5" w:rsidRDefault="00A111D5" w:rsidP="00A111D5">
      <w:pPr>
        <w:rPr>
          <w:bCs/>
        </w:rPr>
      </w:pPr>
      <w:r>
        <w:rPr>
          <w:rFonts w:hint="eastAsia"/>
          <w:bCs/>
        </w:rPr>
        <w:t xml:space="preserve">　　　　　　　建物の時価－</w:t>
      </w:r>
    </w:p>
    <w:p w:rsidR="00A111D5" w:rsidRPr="00A111D5" w:rsidRDefault="00A111D5" w:rsidP="00A111D5">
      <w:pPr>
        <w:rPr>
          <w:bCs/>
        </w:rPr>
      </w:pPr>
      <w:r>
        <w:rPr>
          <w:rFonts w:hint="eastAsia"/>
          <w:bCs/>
        </w:rPr>
        <w:t xml:space="preserve">　　　　　　　　　　　　　</w:t>
      </w:r>
      <w:r w:rsidRPr="00A111D5">
        <w:rPr>
          <w:rFonts w:hint="eastAsia"/>
          <w:bCs/>
        </w:rPr>
        <w:t>残存耐用年数－存続年数</w:t>
      </w:r>
    </w:p>
    <w:p w:rsidR="00A111D5" w:rsidRDefault="00A111D5" w:rsidP="00A111D5">
      <w:pPr>
        <w:rPr>
          <w:bCs/>
        </w:rPr>
      </w:pPr>
      <w:r w:rsidRPr="00A111D5">
        <w:rPr>
          <w:rFonts w:hint="eastAsia"/>
          <w:bCs/>
        </w:rPr>
        <w:t xml:space="preserve">　　　　　</w:t>
      </w:r>
      <w:r>
        <w:rPr>
          <w:rFonts w:hint="eastAsia"/>
          <w:bCs/>
        </w:rPr>
        <w:t xml:space="preserve">　　建物の時価</w:t>
      </w:r>
      <w:r w:rsidRPr="00A111D5">
        <w:rPr>
          <w:rFonts w:hint="eastAsia"/>
          <w:bCs/>
        </w:rPr>
        <w:t>×</w:t>
      </w:r>
      <w:r>
        <w:rPr>
          <w:rFonts w:hint="eastAsia"/>
          <w:bCs/>
        </w:rPr>
        <w:t>―――――――――――×</w:t>
      </w:r>
      <w:r w:rsidRPr="00A111D5">
        <w:rPr>
          <w:rFonts w:hint="eastAsia"/>
          <w:bCs/>
        </w:rPr>
        <w:t>存続年数に応じた複利現価率</w:t>
      </w:r>
      <w:r>
        <w:rPr>
          <w:rFonts w:hint="eastAsia"/>
          <w:bCs/>
        </w:rPr>
        <w:t xml:space="preserve">　※</w:t>
      </w:r>
    </w:p>
    <w:p w:rsidR="00A111D5" w:rsidRPr="00A111D5" w:rsidRDefault="00A111D5" w:rsidP="00A111D5">
      <w:pPr>
        <w:ind w:firstLineChars="1600" w:firstLine="3360"/>
        <w:rPr>
          <w:bCs/>
        </w:rPr>
      </w:pPr>
      <w:r>
        <w:rPr>
          <w:rFonts w:hint="eastAsia"/>
          <w:bCs/>
        </w:rPr>
        <w:t>残存耐用年数</w:t>
      </w:r>
    </w:p>
    <w:p w:rsidR="00A111D5" w:rsidRDefault="00A111D5" w:rsidP="00A111D5">
      <w:pPr>
        <w:ind w:firstLineChars="600" w:firstLine="1260"/>
        <w:rPr>
          <w:bCs/>
        </w:rPr>
      </w:pPr>
      <w:r>
        <w:rPr>
          <w:rFonts w:hint="eastAsia"/>
          <w:bCs/>
        </w:rPr>
        <w:t>（※</w:t>
      </w:r>
      <w:r w:rsidRPr="00A111D5">
        <w:rPr>
          <w:rFonts w:hint="eastAsia"/>
          <w:bCs/>
        </w:rPr>
        <w:t>民法の法定利率による</w:t>
      </w:r>
      <w:r>
        <w:rPr>
          <w:rFonts w:hint="eastAsia"/>
          <w:bCs/>
        </w:rPr>
        <w:t>ため、３％）</w:t>
      </w:r>
    </w:p>
    <w:p w:rsidR="00A111D5" w:rsidRPr="00A111D5" w:rsidRDefault="00A111D5" w:rsidP="00A111D5">
      <w:pPr>
        <w:rPr>
          <w:bCs/>
        </w:rPr>
      </w:pPr>
      <w:r w:rsidRPr="00A111D5">
        <w:rPr>
          <w:rFonts w:hint="eastAsia"/>
          <w:bCs/>
        </w:rPr>
        <w:t xml:space="preserve">　　　　　ロ　配偶者居住権が設定された建物の所有権</w:t>
      </w:r>
    </w:p>
    <w:p w:rsidR="00A111D5" w:rsidRPr="00A111D5" w:rsidRDefault="00A111D5" w:rsidP="00A111D5">
      <w:pPr>
        <w:rPr>
          <w:bCs/>
        </w:rPr>
      </w:pPr>
      <w:r w:rsidRPr="00A111D5">
        <w:rPr>
          <w:rFonts w:hint="eastAsia"/>
          <w:bCs/>
        </w:rPr>
        <w:t xml:space="preserve">　　　　　　　建物の時価－配偶者居住権の価額</w:t>
      </w:r>
    </w:p>
    <w:p w:rsidR="00A111D5" w:rsidRPr="00A111D5" w:rsidRDefault="00A111D5" w:rsidP="00A111D5">
      <w:pPr>
        <w:rPr>
          <w:bCs/>
        </w:rPr>
      </w:pPr>
      <w:r w:rsidRPr="00A111D5">
        <w:rPr>
          <w:rFonts w:hint="eastAsia"/>
          <w:bCs/>
        </w:rPr>
        <w:t xml:space="preserve">　　　　　ハ　配偶者居住権に基づく居住建物の敷地の利用に関する権利</w:t>
      </w:r>
    </w:p>
    <w:p w:rsidR="00A111D5" w:rsidRPr="00A111D5" w:rsidRDefault="00A111D5" w:rsidP="00A111D5">
      <w:pPr>
        <w:rPr>
          <w:bCs/>
        </w:rPr>
      </w:pPr>
      <w:r w:rsidRPr="00A111D5">
        <w:rPr>
          <w:rFonts w:hint="eastAsia"/>
          <w:bCs/>
        </w:rPr>
        <w:t xml:space="preserve">　　　　　　　土地等の時価－</w:t>
      </w:r>
    </w:p>
    <w:p w:rsidR="00A111D5" w:rsidRPr="00A111D5" w:rsidRDefault="00A111D5" w:rsidP="00A111D5">
      <w:pPr>
        <w:rPr>
          <w:bCs/>
        </w:rPr>
      </w:pPr>
      <w:r w:rsidRPr="00A111D5">
        <w:rPr>
          <w:rFonts w:hint="eastAsia"/>
          <w:bCs/>
        </w:rPr>
        <w:t xml:space="preserve">　　　　　　　土地等の時価×存続年数に応じた複利現価率</w:t>
      </w:r>
      <w:r>
        <w:rPr>
          <w:rFonts w:hint="eastAsia"/>
          <w:bCs/>
        </w:rPr>
        <w:t xml:space="preserve">　※</w:t>
      </w:r>
    </w:p>
    <w:p w:rsidR="00A111D5" w:rsidRPr="00A111D5" w:rsidRDefault="00A111D5" w:rsidP="00A111D5">
      <w:pPr>
        <w:rPr>
          <w:bCs/>
        </w:rPr>
      </w:pPr>
      <w:r w:rsidRPr="00A111D5">
        <w:rPr>
          <w:rFonts w:hint="eastAsia"/>
          <w:bCs/>
        </w:rPr>
        <w:t xml:space="preserve">　　　　　ニ　居住建物の敷地の所有権等</w:t>
      </w:r>
    </w:p>
    <w:p w:rsidR="00A111D5" w:rsidRPr="00A111D5" w:rsidRDefault="00A111D5" w:rsidP="00A111D5">
      <w:pPr>
        <w:rPr>
          <w:bCs/>
        </w:rPr>
      </w:pPr>
      <w:r w:rsidRPr="00A111D5">
        <w:rPr>
          <w:rFonts w:hint="eastAsia"/>
          <w:bCs/>
        </w:rPr>
        <w:t xml:space="preserve">　　　　　　　土地等の時価－敷地の利用に関する権利の価額</w:t>
      </w:r>
    </w:p>
    <w:p w:rsidR="00A111D5" w:rsidRPr="00A111D5" w:rsidRDefault="00A111D5" w:rsidP="00A111D5">
      <w:pPr>
        <w:rPr>
          <w:bCs/>
        </w:rPr>
      </w:pPr>
    </w:p>
    <w:p w:rsidR="00A111D5" w:rsidRPr="00A111D5" w:rsidRDefault="00A111D5" w:rsidP="00A111D5">
      <w:pPr>
        <w:rPr>
          <w:bCs/>
        </w:rPr>
      </w:pPr>
      <w:r w:rsidRPr="00A111D5">
        <w:rPr>
          <w:rFonts w:hint="eastAsia"/>
          <w:bCs/>
        </w:rPr>
        <w:t>《計算</w:t>
      </w:r>
      <w:r w:rsidR="00D23C4A">
        <w:rPr>
          <w:rFonts w:hint="eastAsia"/>
          <w:bCs/>
        </w:rPr>
        <w:t>例</w:t>
      </w:r>
      <w:r w:rsidRPr="00A111D5">
        <w:rPr>
          <w:rFonts w:hint="eastAsia"/>
          <w:bCs/>
        </w:rPr>
        <w:t>》夫死亡、妻７０歳</w:t>
      </w:r>
    </w:p>
    <w:p w:rsidR="00A111D5" w:rsidRPr="00A111D5" w:rsidRDefault="00A111D5" w:rsidP="00A111D5">
      <w:pPr>
        <w:rPr>
          <w:bCs/>
        </w:rPr>
      </w:pPr>
      <w:r w:rsidRPr="00A111D5">
        <w:rPr>
          <w:rFonts w:hint="eastAsia"/>
          <w:bCs/>
        </w:rPr>
        <w:t xml:space="preserve">　　　　</w:t>
      </w:r>
      <w:r w:rsidR="00D23C4A">
        <w:rPr>
          <w:rFonts w:hint="eastAsia"/>
          <w:bCs/>
        </w:rPr>
        <w:t xml:space="preserve">　</w:t>
      </w:r>
      <w:r w:rsidR="00F50221">
        <w:rPr>
          <w:rFonts w:hint="eastAsia"/>
          <w:bCs/>
        </w:rPr>
        <w:t>簡易生命表による</w:t>
      </w:r>
      <w:r w:rsidRPr="00A111D5">
        <w:rPr>
          <w:rFonts w:hint="eastAsia"/>
          <w:bCs/>
        </w:rPr>
        <w:t>平均余命</w:t>
      </w:r>
      <w:r w:rsidR="00F50221">
        <w:rPr>
          <w:rFonts w:hint="eastAsia"/>
          <w:bCs/>
        </w:rPr>
        <w:t>（存続年数）</w:t>
      </w:r>
      <w:r w:rsidRPr="00A111D5">
        <w:rPr>
          <w:rFonts w:hint="eastAsia"/>
          <w:bCs/>
        </w:rPr>
        <w:t xml:space="preserve">　２０年</w:t>
      </w:r>
    </w:p>
    <w:p w:rsidR="00A111D5" w:rsidRPr="00A111D5" w:rsidRDefault="00A111D5" w:rsidP="00A111D5">
      <w:pPr>
        <w:rPr>
          <w:bCs/>
        </w:rPr>
      </w:pPr>
      <w:r w:rsidRPr="00A111D5">
        <w:rPr>
          <w:rFonts w:hint="eastAsia"/>
          <w:bCs/>
        </w:rPr>
        <w:t xml:space="preserve">　　　　</w:t>
      </w:r>
      <w:r w:rsidR="00D23C4A">
        <w:rPr>
          <w:rFonts w:hint="eastAsia"/>
          <w:bCs/>
        </w:rPr>
        <w:t xml:space="preserve">　</w:t>
      </w:r>
      <w:r w:rsidRPr="00A111D5">
        <w:rPr>
          <w:rFonts w:hint="eastAsia"/>
          <w:bCs/>
        </w:rPr>
        <w:t>２０年の複利現価率　０．５５４（</w:t>
      </w:r>
      <w:r w:rsidRPr="00F50221">
        <w:rPr>
          <w:rFonts w:asciiTheme="majorEastAsia" w:eastAsiaTheme="majorEastAsia" w:hAnsiTheme="majorEastAsia" w:hint="eastAsia"/>
          <w:b/>
          <w:bCs/>
        </w:rPr>
        <w:t>平成３２年４月以降、法定利率３％</w:t>
      </w:r>
      <w:r w:rsidRPr="00A111D5">
        <w:rPr>
          <w:rFonts w:hint="eastAsia"/>
          <w:bCs/>
        </w:rPr>
        <w:t>）</w:t>
      </w:r>
    </w:p>
    <w:p w:rsidR="00BC6153" w:rsidRDefault="00A111D5" w:rsidP="00A111D5">
      <w:pPr>
        <w:rPr>
          <w:bCs/>
        </w:rPr>
      </w:pPr>
      <w:r w:rsidRPr="00A111D5">
        <w:rPr>
          <w:rFonts w:hint="eastAsia"/>
          <w:bCs/>
        </w:rPr>
        <w:t xml:space="preserve">　　　　</w:t>
      </w:r>
      <w:r w:rsidR="00D23C4A">
        <w:rPr>
          <w:rFonts w:hint="eastAsia"/>
          <w:bCs/>
        </w:rPr>
        <w:t xml:space="preserve">　</w:t>
      </w:r>
      <w:r>
        <w:rPr>
          <w:rFonts w:hint="eastAsia"/>
          <w:bCs/>
        </w:rPr>
        <w:t>木造建物</w:t>
      </w:r>
      <w:r w:rsidRPr="00A111D5">
        <w:rPr>
          <w:rFonts w:hint="eastAsia"/>
          <w:bCs/>
        </w:rPr>
        <w:t>耐用年数＝２２年×１．５＝３３年</w:t>
      </w:r>
      <w:r w:rsidR="00F50221">
        <w:rPr>
          <w:rFonts w:hint="eastAsia"/>
          <w:bCs/>
        </w:rPr>
        <w:t>、</w:t>
      </w:r>
      <w:r w:rsidR="00BC6153">
        <w:rPr>
          <w:rFonts w:hint="eastAsia"/>
          <w:bCs/>
        </w:rPr>
        <w:t>経過年数　１０年</w:t>
      </w:r>
    </w:p>
    <w:p w:rsidR="00F50221" w:rsidRPr="00A111D5" w:rsidRDefault="00F50221" w:rsidP="00A111D5">
      <w:pPr>
        <w:rPr>
          <w:bCs/>
        </w:rPr>
      </w:pPr>
      <w:r>
        <w:rPr>
          <w:rFonts w:hint="eastAsia"/>
          <w:bCs/>
        </w:rPr>
        <w:t xml:space="preserve">　　　　　残存耐用年数＝３３－１０＝２３年</w:t>
      </w:r>
    </w:p>
    <w:p w:rsidR="00A111D5" w:rsidRPr="00F50221" w:rsidRDefault="00A111D5" w:rsidP="00A111D5">
      <w:pPr>
        <w:rPr>
          <w:bCs/>
        </w:rPr>
      </w:pPr>
    </w:p>
    <w:p w:rsidR="00D23C4A" w:rsidRPr="00A111D5" w:rsidRDefault="00D23C4A" w:rsidP="00D23C4A">
      <w:pPr>
        <w:rPr>
          <w:bCs/>
        </w:rPr>
      </w:pPr>
      <w:r w:rsidRPr="00A111D5">
        <w:rPr>
          <w:rFonts w:hint="eastAsia"/>
          <w:bCs/>
        </w:rPr>
        <w:t xml:space="preserve">　　　　　　　　　相続発生　　　　　　　　</w:t>
      </w:r>
      <w:r w:rsidR="00BC6153">
        <w:rPr>
          <w:rFonts w:hint="eastAsia"/>
          <w:bCs/>
        </w:rPr>
        <w:t xml:space="preserve"> </w:t>
      </w:r>
      <w:r w:rsidRPr="00A111D5">
        <w:rPr>
          <w:rFonts w:hint="eastAsia"/>
          <w:bCs/>
        </w:rPr>
        <w:t>平均余命　　耐用年数到来</w:t>
      </w:r>
    </w:p>
    <w:p w:rsidR="00D23C4A" w:rsidRPr="00A111D5" w:rsidRDefault="00D23C4A" w:rsidP="00D23C4A">
      <w:pPr>
        <w:rPr>
          <w:bCs/>
        </w:rPr>
      </w:pPr>
      <w:r w:rsidRPr="00A111D5">
        <w:rPr>
          <w:rFonts w:hint="eastAsia"/>
          <w:bCs/>
        </w:rPr>
        <w:t xml:space="preserve">　　　　　　――――●――――――――――――●――</w:t>
      </w:r>
      <w:r w:rsidR="00BC6153" w:rsidRPr="00A111D5">
        <w:rPr>
          <w:rFonts w:hint="eastAsia"/>
          <w:bCs/>
        </w:rPr>
        <w:t>―</w:t>
      </w:r>
      <w:r w:rsidRPr="00A111D5">
        <w:rPr>
          <w:rFonts w:hint="eastAsia"/>
          <w:bCs/>
        </w:rPr>
        <w:t>―――●―――</w:t>
      </w:r>
    </w:p>
    <w:p w:rsidR="00D23C4A" w:rsidRPr="00A111D5" w:rsidRDefault="00BC6153" w:rsidP="00D23C4A">
      <w:pPr>
        <w:rPr>
          <w:bCs/>
        </w:rPr>
      </w:pPr>
      <w:r>
        <w:rPr>
          <w:rFonts w:hint="eastAsia"/>
          <w:bCs/>
        </w:rPr>
        <w:t xml:space="preserve">　　　　　　　　　　　　　　　２０年　　　　　↓　　</w:t>
      </w:r>
      <w:r w:rsidR="00D23C4A" w:rsidRPr="00A111D5">
        <w:rPr>
          <w:rFonts w:hint="eastAsia"/>
          <w:bCs/>
        </w:rPr>
        <w:t>３年</w:t>
      </w:r>
    </w:p>
    <w:p w:rsidR="00D23C4A" w:rsidRPr="00A111D5" w:rsidRDefault="00D23C4A" w:rsidP="00D23C4A">
      <w:pPr>
        <w:rPr>
          <w:bCs/>
        </w:rPr>
      </w:pPr>
      <w:r w:rsidRPr="00A111D5">
        <w:rPr>
          <w:rFonts w:hint="eastAsia"/>
          <w:bCs/>
        </w:rPr>
        <w:t xml:space="preserve">　　　　　　　　　　　　　　　　　　　この時点の残存価額</w:t>
      </w:r>
    </w:p>
    <w:p w:rsidR="00D23C4A" w:rsidRPr="00A111D5" w:rsidRDefault="00D23C4A" w:rsidP="00D23C4A">
      <w:pPr>
        <w:rPr>
          <w:bCs/>
        </w:rPr>
      </w:pPr>
      <w:r w:rsidRPr="00A111D5">
        <w:rPr>
          <w:rFonts w:hint="eastAsia"/>
          <w:bCs/>
        </w:rPr>
        <w:t xml:space="preserve">　　　　　　　　　　　　　　　　　　　を複利現価率で割引</w:t>
      </w:r>
    </w:p>
    <w:p w:rsidR="00D23C4A" w:rsidRPr="00A111D5" w:rsidRDefault="00D23C4A" w:rsidP="00D23C4A">
      <w:pPr>
        <w:rPr>
          <w:bCs/>
        </w:rPr>
      </w:pPr>
      <w:r w:rsidRPr="00A111D5">
        <w:rPr>
          <w:rFonts w:hint="eastAsia"/>
          <w:bCs/>
        </w:rPr>
        <w:t xml:space="preserve">　　　　　　　　　　　　　　　　　　　→その結果が所有権</w:t>
      </w:r>
    </w:p>
    <w:p w:rsidR="00D23C4A" w:rsidRPr="00A111D5" w:rsidRDefault="00D23C4A" w:rsidP="00D23C4A">
      <w:pPr>
        <w:rPr>
          <w:bCs/>
        </w:rPr>
      </w:pPr>
      <w:r w:rsidRPr="00A111D5">
        <w:rPr>
          <w:rFonts w:hint="eastAsia"/>
          <w:bCs/>
        </w:rPr>
        <w:t xml:space="preserve">　　　　　　　　　　　　　　　　　　　　残りが居住権</w:t>
      </w:r>
    </w:p>
    <w:p w:rsidR="00D23C4A" w:rsidRPr="00A111D5" w:rsidRDefault="00D23C4A" w:rsidP="00D23C4A">
      <w:pPr>
        <w:rPr>
          <w:bCs/>
        </w:rPr>
      </w:pPr>
      <w:r w:rsidRPr="00A111D5">
        <w:rPr>
          <w:rFonts w:hint="eastAsia"/>
          <w:bCs/>
        </w:rPr>
        <w:t xml:space="preserve">　　　　　　　　　　　　　　　　　　　→土地は減価せず</w:t>
      </w:r>
    </w:p>
    <w:p w:rsidR="00A111D5" w:rsidRPr="00D23C4A" w:rsidRDefault="00A111D5" w:rsidP="00A111D5">
      <w:pPr>
        <w:rPr>
          <w:bCs/>
        </w:rPr>
      </w:pPr>
    </w:p>
    <w:p w:rsidR="00A111D5" w:rsidRPr="00A111D5" w:rsidRDefault="00A111D5" w:rsidP="00A111D5">
      <w:pPr>
        <w:rPr>
          <w:bCs/>
        </w:rPr>
      </w:pPr>
      <w:r w:rsidRPr="00A111D5">
        <w:rPr>
          <w:rFonts w:hint="eastAsia"/>
          <w:bCs/>
        </w:rPr>
        <w:t xml:space="preserve">　　　　</w:t>
      </w:r>
      <w:r w:rsidR="00D23C4A">
        <w:rPr>
          <w:rFonts w:hint="eastAsia"/>
          <w:bCs/>
        </w:rPr>
        <w:t xml:space="preserve">　</w:t>
      </w:r>
      <w:r w:rsidRPr="00A111D5">
        <w:rPr>
          <w:rFonts w:hint="eastAsia"/>
          <w:bCs/>
        </w:rPr>
        <w:t>土地　３，０００万円</w:t>
      </w:r>
    </w:p>
    <w:p w:rsidR="00A111D5" w:rsidRPr="00A111D5" w:rsidRDefault="00A111D5" w:rsidP="00A111D5">
      <w:pPr>
        <w:rPr>
          <w:bCs/>
        </w:rPr>
      </w:pPr>
      <w:r w:rsidRPr="00A111D5">
        <w:rPr>
          <w:rFonts w:hint="eastAsia"/>
          <w:bCs/>
        </w:rPr>
        <w:t xml:space="preserve">　　　　</w:t>
      </w:r>
      <w:r w:rsidR="00D23C4A">
        <w:rPr>
          <w:rFonts w:hint="eastAsia"/>
          <w:bCs/>
        </w:rPr>
        <w:t xml:space="preserve">　</w:t>
      </w:r>
      <w:r w:rsidRPr="00A111D5">
        <w:rPr>
          <w:rFonts w:hint="eastAsia"/>
          <w:bCs/>
        </w:rPr>
        <w:t>敷地利用権（ハ）　３，０００－３，０００×０．５５４＝１，６６２</w:t>
      </w:r>
    </w:p>
    <w:p w:rsidR="00A111D5" w:rsidRPr="00A111D5" w:rsidRDefault="00A111D5" w:rsidP="00A111D5">
      <w:pPr>
        <w:rPr>
          <w:bCs/>
        </w:rPr>
      </w:pPr>
      <w:r w:rsidRPr="00A111D5">
        <w:rPr>
          <w:rFonts w:hint="eastAsia"/>
          <w:bCs/>
        </w:rPr>
        <w:t xml:space="preserve">　　　　</w:t>
      </w:r>
      <w:r w:rsidR="00D23C4A">
        <w:rPr>
          <w:rFonts w:hint="eastAsia"/>
          <w:bCs/>
        </w:rPr>
        <w:t xml:space="preserve">　</w:t>
      </w:r>
      <w:r w:rsidRPr="00A111D5">
        <w:rPr>
          <w:rFonts w:hint="eastAsia"/>
          <w:bCs/>
        </w:rPr>
        <w:t>負担付敷地所有権（ニ）　３，０００－１，６６２＝１，３３８</w:t>
      </w:r>
    </w:p>
    <w:p w:rsidR="00A111D5" w:rsidRPr="00A111D5" w:rsidRDefault="00A111D5" w:rsidP="00D23C4A">
      <w:pPr>
        <w:ind w:firstLineChars="100" w:firstLine="210"/>
        <w:rPr>
          <w:bCs/>
        </w:rPr>
      </w:pPr>
      <w:r w:rsidRPr="00A111D5">
        <w:rPr>
          <w:rFonts w:hint="eastAsia"/>
          <w:bCs/>
        </w:rPr>
        <w:t xml:space="preserve">　　　　木造建物　２，０００万円</w:t>
      </w:r>
    </w:p>
    <w:p w:rsidR="00A111D5" w:rsidRPr="00A111D5" w:rsidRDefault="00A111D5" w:rsidP="00D23C4A">
      <w:pPr>
        <w:ind w:firstLineChars="100" w:firstLine="210"/>
        <w:rPr>
          <w:bCs/>
        </w:rPr>
      </w:pPr>
      <w:r w:rsidRPr="00A111D5">
        <w:rPr>
          <w:rFonts w:hint="eastAsia"/>
          <w:bCs/>
        </w:rPr>
        <w:lastRenderedPageBreak/>
        <w:t xml:space="preserve">　　　　配偶者居住権（イ）　２，０００－２，０００×（</w:t>
      </w:r>
      <w:r w:rsidR="00BC6153">
        <w:rPr>
          <w:rFonts w:hint="eastAsia"/>
          <w:bCs/>
        </w:rPr>
        <w:t>２</w:t>
      </w:r>
      <w:r w:rsidRPr="00A111D5">
        <w:rPr>
          <w:rFonts w:hint="eastAsia"/>
          <w:bCs/>
        </w:rPr>
        <w:t>３－２０）／</w:t>
      </w:r>
      <w:r w:rsidR="00BC6153">
        <w:rPr>
          <w:rFonts w:hint="eastAsia"/>
          <w:bCs/>
        </w:rPr>
        <w:t>２</w:t>
      </w:r>
      <w:r w:rsidRPr="00A111D5">
        <w:rPr>
          <w:rFonts w:hint="eastAsia"/>
          <w:bCs/>
        </w:rPr>
        <w:t>３</w:t>
      </w:r>
    </w:p>
    <w:p w:rsidR="00A111D5" w:rsidRPr="00A111D5" w:rsidRDefault="00BC6153" w:rsidP="00A111D5">
      <w:pPr>
        <w:rPr>
          <w:bCs/>
        </w:rPr>
      </w:pPr>
      <w:r>
        <w:rPr>
          <w:rFonts w:hint="eastAsia"/>
          <w:bCs/>
        </w:rPr>
        <w:t xml:space="preserve">　　　　　　　　　　　　　　×０．５５４＝１，８５５</w:t>
      </w:r>
    </w:p>
    <w:p w:rsidR="00A111D5" w:rsidRPr="00A111D5" w:rsidRDefault="00A111D5" w:rsidP="00D23C4A">
      <w:pPr>
        <w:ind w:firstLineChars="100" w:firstLine="210"/>
        <w:rPr>
          <w:bCs/>
        </w:rPr>
      </w:pPr>
      <w:r w:rsidRPr="00A111D5">
        <w:rPr>
          <w:rFonts w:hint="eastAsia"/>
          <w:bCs/>
        </w:rPr>
        <w:t xml:space="preserve">　　　　建物所有権（ロ）　２，０００－１，</w:t>
      </w:r>
      <w:r w:rsidR="00BC6153">
        <w:rPr>
          <w:rFonts w:hint="eastAsia"/>
          <w:bCs/>
        </w:rPr>
        <w:t>８５５</w:t>
      </w:r>
      <w:r w:rsidRPr="00A111D5">
        <w:rPr>
          <w:rFonts w:hint="eastAsia"/>
          <w:bCs/>
        </w:rPr>
        <w:t>＝</w:t>
      </w:r>
      <w:r w:rsidR="00BC6153">
        <w:rPr>
          <w:rFonts w:hint="eastAsia"/>
          <w:bCs/>
        </w:rPr>
        <w:t>１４５</w:t>
      </w:r>
    </w:p>
    <w:p w:rsidR="00A111D5" w:rsidRPr="00A111D5" w:rsidRDefault="00A111D5" w:rsidP="00A111D5">
      <w:pPr>
        <w:rPr>
          <w:bCs/>
        </w:rPr>
      </w:pPr>
    </w:p>
    <w:p w:rsidR="00A111D5" w:rsidRPr="00A111D5" w:rsidRDefault="00A111D5" w:rsidP="00A111D5">
      <w:pPr>
        <w:rPr>
          <w:bCs/>
        </w:rPr>
      </w:pPr>
      <w:r w:rsidRPr="00A111D5">
        <w:rPr>
          <w:rFonts w:hint="eastAsia"/>
          <w:bCs/>
        </w:rPr>
        <w:t>《時期》</w:t>
      </w:r>
      <w:r w:rsidR="00D23C4A">
        <w:rPr>
          <w:rFonts w:hint="eastAsia"/>
          <w:bCs/>
        </w:rPr>
        <w:t xml:space="preserve">　</w:t>
      </w:r>
      <w:r w:rsidRPr="00A111D5">
        <w:rPr>
          <w:rFonts w:hint="eastAsia"/>
          <w:bCs/>
        </w:rPr>
        <w:t>改正民法の施行日は</w:t>
      </w:r>
      <w:r w:rsidRPr="00F50221">
        <w:rPr>
          <w:rFonts w:asciiTheme="majorEastAsia" w:eastAsiaTheme="majorEastAsia" w:hAnsiTheme="majorEastAsia" w:hint="eastAsia"/>
          <w:b/>
          <w:bCs/>
        </w:rPr>
        <w:t>平成３２年４月１日</w:t>
      </w:r>
      <w:r w:rsidR="00E77C1B">
        <w:rPr>
          <w:rFonts w:hint="eastAsia"/>
          <w:bCs/>
        </w:rPr>
        <w:t>（大綱に適用日記載なし）</w:t>
      </w:r>
    </w:p>
    <w:p w:rsidR="00D23C4A" w:rsidRPr="00D23C4A" w:rsidRDefault="00D23C4A" w:rsidP="00A111D5">
      <w:pPr>
        <w:rPr>
          <w:bCs/>
        </w:rPr>
      </w:pPr>
    </w:p>
    <w:p w:rsidR="00A111D5" w:rsidRPr="00A111D5" w:rsidRDefault="00A111D5" w:rsidP="00A111D5">
      <w:pPr>
        <w:rPr>
          <w:bCs/>
        </w:rPr>
      </w:pPr>
      <w:r w:rsidRPr="00A111D5">
        <w:rPr>
          <w:rFonts w:hint="eastAsia"/>
          <w:bCs/>
        </w:rPr>
        <w:t>《その他》配偶者居住権を設定した敷地利用権（ハ）には、</w:t>
      </w:r>
      <w:r w:rsidRPr="00F50221">
        <w:rPr>
          <w:rFonts w:asciiTheme="majorEastAsia" w:eastAsiaTheme="majorEastAsia" w:hAnsiTheme="majorEastAsia" w:hint="eastAsia"/>
          <w:b/>
          <w:bCs/>
        </w:rPr>
        <w:t>小規模宅地特例適用可</w:t>
      </w:r>
      <w:r w:rsidR="00D23C4A">
        <w:rPr>
          <w:rFonts w:hint="eastAsia"/>
          <w:bCs/>
        </w:rPr>
        <w:t>。</w:t>
      </w:r>
    </w:p>
    <w:p w:rsidR="00A111D5" w:rsidRPr="00A111D5" w:rsidRDefault="00A111D5" w:rsidP="00A111D5">
      <w:pPr>
        <w:rPr>
          <w:bCs/>
        </w:rPr>
      </w:pPr>
      <w:r w:rsidRPr="00A111D5">
        <w:rPr>
          <w:rFonts w:hint="eastAsia"/>
          <w:bCs/>
        </w:rPr>
        <w:t xml:space="preserve">　　　　　配偶者居住権設定の登記に、</w:t>
      </w:r>
      <w:r w:rsidRPr="00F50221">
        <w:rPr>
          <w:rFonts w:asciiTheme="majorEastAsia" w:eastAsiaTheme="majorEastAsia" w:hAnsiTheme="majorEastAsia" w:hint="eastAsia"/>
          <w:b/>
          <w:bCs/>
        </w:rPr>
        <w:t>１，０００分の２の登録免許税</w:t>
      </w:r>
      <w:r w:rsidR="00D23C4A">
        <w:rPr>
          <w:rFonts w:hint="eastAsia"/>
          <w:bCs/>
        </w:rPr>
        <w:t>。</w:t>
      </w:r>
    </w:p>
    <w:p w:rsidR="00A111D5" w:rsidRPr="00A111D5" w:rsidRDefault="00A111D5" w:rsidP="00A111D5">
      <w:pPr>
        <w:rPr>
          <w:bCs/>
        </w:rPr>
      </w:pPr>
    </w:p>
    <w:p w:rsidR="00A111D5" w:rsidRPr="00A111D5" w:rsidRDefault="00A111D5" w:rsidP="00A111D5">
      <w:pPr>
        <w:rPr>
          <w:bCs/>
        </w:rPr>
      </w:pPr>
      <w:r w:rsidRPr="00A111D5">
        <w:rPr>
          <w:rFonts w:hint="eastAsia"/>
          <w:bCs/>
        </w:rPr>
        <w:t>《疑問》</w:t>
      </w:r>
      <w:r w:rsidR="00D23C4A">
        <w:rPr>
          <w:rFonts w:hint="eastAsia"/>
          <w:bCs/>
        </w:rPr>
        <w:t xml:space="preserve">　</w:t>
      </w:r>
      <w:r w:rsidRPr="00A111D5">
        <w:rPr>
          <w:rFonts w:hint="eastAsia"/>
          <w:bCs/>
        </w:rPr>
        <w:t>配偶者居住権を放棄した場合、所有者に贈与税は課されるのか？</w:t>
      </w:r>
    </w:p>
    <w:p w:rsidR="00A111D5" w:rsidRPr="00A111D5" w:rsidRDefault="00A111D5" w:rsidP="00A111D5">
      <w:pPr>
        <w:rPr>
          <w:bCs/>
        </w:rPr>
      </w:pPr>
      <w:r w:rsidRPr="00A111D5">
        <w:rPr>
          <w:rFonts w:hint="eastAsia"/>
          <w:bCs/>
        </w:rPr>
        <w:t xml:space="preserve">　　　　</w:t>
      </w:r>
      <w:r w:rsidR="00D23C4A">
        <w:rPr>
          <w:rFonts w:hint="eastAsia"/>
          <w:bCs/>
        </w:rPr>
        <w:t xml:space="preserve">　</w:t>
      </w:r>
      <w:r w:rsidRPr="00A111D5">
        <w:rPr>
          <w:rFonts w:hint="eastAsia"/>
          <w:bCs/>
        </w:rPr>
        <w:t>配偶者が死亡した場合、配偶者居住権は相続財産となるのか？</w:t>
      </w:r>
    </w:p>
    <w:p w:rsidR="00A111D5" w:rsidRPr="00A111D5" w:rsidRDefault="00A111D5" w:rsidP="00D23C4A">
      <w:pPr>
        <w:ind w:left="1050" w:hangingChars="500" w:hanging="1050"/>
        <w:rPr>
          <w:bCs/>
        </w:rPr>
      </w:pPr>
      <w:r w:rsidRPr="00A111D5">
        <w:rPr>
          <w:rFonts w:hint="eastAsia"/>
          <w:bCs/>
        </w:rPr>
        <w:t xml:space="preserve">　　　　</w:t>
      </w:r>
      <w:r w:rsidR="00D23C4A">
        <w:rPr>
          <w:rFonts w:hint="eastAsia"/>
          <w:bCs/>
        </w:rPr>
        <w:t xml:space="preserve">　</w:t>
      </w:r>
      <w:r w:rsidRPr="00A111D5">
        <w:rPr>
          <w:rFonts w:hint="eastAsia"/>
          <w:bCs/>
        </w:rPr>
        <w:t>同居でない子どもが所有者となることで、小規模宅地を利用した節税が可能になるのではないか？</w:t>
      </w:r>
    </w:p>
    <w:p w:rsidR="008D4BA2" w:rsidRPr="00A111D5" w:rsidRDefault="00A111D5" w:rsidP="00A111D5">
      <w:pPr>
        <w:rPr>
          <w:bCs/>
        </w:rPr>
      </w:pPr>
      <w:r w:rsidRPr="00A111D5">
        <w:rPr>
          <w:rFonts w:hint="eastAsia"/>
          <w:bCs/>
        </w:rPr>
        <w:t xml:space="preserve">　　　　</w:t>
      </w:r>
      <w:r w:rsidR="00D23C4A">
        <w:rPr>
          <w:rFonts w:hint="eastAsia"/>
          <w:bCs/>
        </w:rPr>
        <w:t xml:space="preserve">　</w:t>
      </w:r>
      <w:r w:rsidRPr="00A111D5">
        <w:rPr>
          <w:rFonts w:hint="eastAsia"/>
          <w:bCs/>
        </w:rPr>
        <w:t>敷地所有権（ニ）に小規模宅地特例は適用できるのか？</w:t>
      </w:r>
    </w:p>
    <w:p w:rsidR="008D4BA2" w:rsidRPr="00D23C4A" w:rsidRDefault="008D4BA2" w:rsidP="008D4BA2">
      <w:pPr>
        <w:rPr>
          <w:bCs/>
        </w:rPr>
      </w:pPr>
    </w:p>
    <w:p w:rsidR="00D6595F" w:rsidRPr="00F50221" w:rsidRDefault="00D6595F" w:rsidP="00D6595F">
      <w:pPr>
        <w:rPr>
          <w:bCs/>
          <w:u w:val="single"/>
        </w:rPr>
      </w:pPr>
      <w:r w:rsidRPr="00F50221">
        <w:rPr>
          <w:rFonts w:hint="eastAsia"/>
          <w:bCs/>
          <w:u w:val="single"/>
        </w:rPr>
        <w:t>⑨寄与料の課税関係</w:t>
      </w:r>
    </w:p>
    <w:p w:rsidR="00D6595F" w:rsidRPr="00D6595F" w:rsidRDefault="00D6595F" w:rsidP="00D6595F">
      <w:pPr>
        <w:rPr>
          <w:bCs/>
        </w:rPr>
      </w:pPr>
      <w:r w:rsidRPr="00D6595F">
        <w:rPr>
          <w:rFonts w:hint="eastAsia"/>
          <w:bCs/>
        </w:rPr>
        <w:t>《民法》</w:t>
      </w:r>
      <w:r>
        <w:rPr>
          <w:rFonts w:hint="eastAsia"/>
          <w:bCs/>
        </w:rPr>
        <w:t xml:space="preserve">　</w:t>
      </w:r>
      <w:r w:rsidRPr="00D6595F">
        <w:rPr>
          <w:rFonts w:hint="eastAsia"/>
          <w:bCs/>
        </w:rPr>
        <w:t>１０５０条</w:t>
      </w:r>
    </w:p>
    <w:p w:rsidR="00D6595F" w:rsidRPr="00D6595F" w:rsidRDefault="00D6595F" w:rsidP="00D6595F">
      <w:pPr>
        <w:ind w:left="1050" w:hangingChars="500" w:hanging="1050"/>
        <w:rPr>
          <w:bCs/>
        </w:rPr>
      </w:pPr>
      <w:r w:rsidRPr="00D6595F">
        <w:rPr>
          <w:rFonts w:hint="eastAsia"/>
          <w:bCs/>
        </w:rPr>
        <w:t xml:space="preserve">　　　　　被相続人の看病や財産管理など、特別の寄与をした親族が、相続人に対して</w:t>
      </w:r>
      <w:r w:rsidRPr="00F50221">
        <w:rPr>
          <w:rFonts w:asciiTheme="majorEastAsia" w:eastAsiaTheme="majorEastAsia" w:hAnsiTheme="majorEastAsia" w:hint="eastAsia"/>
          <w:b/>
          <w:bCs/>
        </w:rPr>
        <w:t>金銭請求</w:t>
      </w:r>
      <w:r w:rsidRPr="00D6595F">
        <w:rPr>
          <w:rFonts w:hint="eastAsia"/>
          <w:bCs/>
        </w:rPr>
        <w:t>が可能。</w:t>
      </w:r>
    </w:p>
    <w:p w:rsidR="00D6595F" w:rsidRPr="00D6595F" w:rsidRDefault="00D6595F" w:rsidP="00D6595F">
      <w:pPr>
        <w:rPr>
          <w:bCs/>
        </w:rPr>
      </w:pPr>
    </w:p>
    <w:p w:rsidR="00D6595F" w:rsidRPr="00D6595F" w:rsidRDefault="00D6595F" w:rsidP="00D6595F">
      <w:pPr>
        <w:rPr>
          <w:bCs/>
        </w:rPr>
      </w:pPr>
      <w:r w:rsidRPr="00D6595F">
        <w:rPr>
          <w:rFonts w:hint="eastAsia"/>
          <w:bCs/>
        </w:rPr>
        <w:t>《税務》</w:t>
      </w:r>
      <w:r>
        <w:rPr>
          <w:rFonts w:hint="eastAsia"/>
          <w:bCs/>
        </w:rPr>
        <w:t xml:space="preserve">　</w:t>
      </w:r>
      <w:r w:rsidRPr="00D6595F">
        <w:rPr>
          <w:rFonts w:hint="eastAsia"/>
          <w:bCs/>
        </w:rPr>
        <w:t>特別寄与料は、被相続人から遺贈により取得したものとみなす。</w:t>
      </w:r>
    </w:p>
    <w:p w:rsidR="00D6595F" w:rsidRPr="00D6595F" w:rsidRDefault="00D6595F" w:rsidP="00D6595F">
      <w:pPr>
        <w:rPr>
          <w:bCs/>
        </w:rPr>
      </w:pPr>
      <w:r w:rsidRPr="00D6595F">
        <w:rPr>
          <w:rFonts w:hint="eastAsia"/>
          <w:bCs/>
        </w:rPr>
        <w:t xml:space="preserve">　　　　　寄与料の金額確定後、１０か月以内に相続税申告。</w:t>
      </w:r>
    </w:p>
    <w:p w:rsidR="00D6595F" w:rsidRPr="00D6595F" w:rsidRDefault="00D6595F" w:rsidP="00D6595F">
      <w:pPr>
        <w:rPr>
          <w:bCs/>
        </w:rPr>
      </w:pPr>
      <w:r w:rsidRPr="00D6595F">
        <w:rPr>
          <w:rFonts w:hint="eastAsia"/>
          <w:bCs/>
        </w:rPr>
        <w:t xml:space="preserve">　　　　　寄与料を払った相続人は、４か月以内に更正の請求が可能。</w:t>
      </w:r>
    </w:p>
    <w:p w:rsidR="00D6595F" w:rsidRDefault="00D6595F" w:rsidP="00D6595F">
      <w:pPr>
        <w:rPr>
          <w:bCs/>
        </w:rPr>
      </w:pPr>
    </w:p>
    <w:p w:rsidR="008B3382" w:rsidRPr="00F50221" w:rsidRDefault="008B3382" w:rsidP="00D6595F">
      <w:pPr>
        <w:rPr>
          <w:bCs/>
          <w:u w:val="single"/>
        </w:rPr>
      </w:pPr>
      <w:r w:rsidRPr="00F50221">
        <w:rPr>
          <w:rFonts w:hint="eastAsia"/>
          <w:bCs/>
          <w:u w:val="single"/>
        </w:rPr>
        <w:t>⑩遺留分の課税関係</w:t>
      </w:r>
    </w:p>
    <w:p w:rsidR="008B3382" w:rsidRDefault="008B3382" w:rsidP="00D6595F">
      <w:pPr>
        <w:rPr>
          <w:bCs/>
        </w:rPr>
      </w:pPr>
      <w:r>
        <w:rPr>
          <w:rFonts w:hint="eastAsia"/>
          <w:bCs/>
        </w:rPr>
        <w:t>《民法》　１０４６条</w:t>
      </w:r>
    </w:p>
    <w:p w:rsidR="008B3382" w:rsidRDefault="008B3382" w:rsidP="00D6595F">
      <w:pPr>
        <w:rPr>
          <w:bCs/>
        </w:rPr>
      </w:pPr>
      <w:r>
        <w:rPr>
          <w:rFonts w:hint="eastAsia"/>
          <w:bCs/>
        </w:rPr>
        <w:t xml:space="preserve">　　　　　遺留分請求があると、従来は相続財産の全てが共有に。</w:t>
      </w:r>
    </w:p>
    <w:p w:rsidR="008B3382" w:rsidRDefault="008B3382" w:rsidP="00D6595F">
      <w:pPr>
        <w:rPr>
          <w:bCs/>
        </w:rPr>
      </w:pPr>
      <w:r>
        <w:rPr>
          <w:rFonts w:hint="eastAsia"/>
          <w:bCs/>
        </w:rPr>
        <w:t xml:space="preserve">　　　　　→「金銭の支払請求」という</w:t>
      </w:r>
      <w:r w:rsidRPr="00F50221">
        <w:rPr>
          <w:rFonts w:asciiTheme="majorEastAsia" w:eastAsiaTheme="majorEastAsia" w:hAnsiTheme="majorEastAsia" w:hint="eastAsia"/>
          <w:b/>
          <w:bCs/>
        </w:rPr>
        <w:t>金銭債権・債務</w:t>
      </w:r>
      <w:r>
        <w:rPr>
          <w:rFonts w:hint="eastAsia"/>
          <w:bCs/>
        </w:rPr>
        <w:t>に。</w:t>
      </w:r>
    </w:p>
    <w:p w:rsidR="008B3382" w:rsidRDefault="008B3382" w:rsidP="00D6595F">
      <w:pPr>
        <w:rPr>
          <w:bCs/>
        </w:rPr>
      </w:pPr>
    </w:p>
    <w:p w:rsidR="008B3382" w:rsidRDefault="008B3382" w:rsidP="00D6595F">
      <w:pPr>
        <w:rPr>
          <w:bCs/>
        </w:rPr>
      </w:pPr>
      <w:r>
        <w:rPr>
          <w:rFonts w:hint="eastAsia"/>
          <w:bCs/>
        </w:rPr>
        <w:t>《税務》　所要の措置を講ずる。</w:t>
      </w:r>
    </w:p>
    <w:p w:rsidR="008B3382" w:rsidRDefault="008B3382" w:rsidP="00D6595F">
      <w:pPr>
        <w:rPr>
          <w:bCs/>
        </w:rPr>
      </w:pPr>
      <w:r>
        <w:rPr>
          <w:rFonts w:hint="eastAsia"/>
          <w:bCs/>
        </w:rPr>
        <w:t xml:space="preserve">　　　　　→所得税も同様：相続不動産の換価、代物弁済の譲渡所得税は？</w:t>
      </w:r>
    </w:p>
    <w:p w:rsidR="008B3382" w:rsidRPr="00D6595F" w:rsidRDefault="008B3382" w:rsidP="00D6595F">
      <w:pPr>
        <w:rPr>
          <w:bCs/>
        </w:rPr>
      </w:pPr>
    </w:p>
    <w:p w:rsidR="00D6595F" w:rsidRPr="00D6595F" w:rsidRDefault="00D6595F" w:rsidP="00D6595F">
      <w:pPr>
        <w:rPr>
          <w:bCs/>
        </w:rPr>
      </w:pPr>
      <w:r w:rsidRPr="00F50221">
        <w:rPr>
          <w:rFonts w:hint="eastAsia"/>
          <w:bCs/>
          <w:bdr w:val="single" w:sz="4" w:space="0" w:color="auto"/>
          <w:shd w:val="pct15" w:color="auto" w:fill="FFFFFF"/>
        </w:rPr>
        <w:t>（３）法人課税</w:t>
      </w:r>
    </w:p>
    <w:p w:rsidR="008D4BA2" w:rsidRPr="00F50221" w:rsidRDefault="00D6595F" w:rsidP="00D6595F">
      <w:pPr>
        <w:rPr>
          <w:bCs/>
          <w:u w:val="single"/>
        </w:rPr>
      </w:pPr>
      <w:r w:rsidRPr="00F50221">
        <w:rPr>
          <w:rFonts w:hint="eastAsia"/>
          <w:bCs/>
          <w:u w:val="single"/>
        </w:rPr>
        <w:t>①研究開発税制の見直し</w:t>
      </w:r>
    </w:p>
    <w:p w:rsidR="008B0D5E" w:rsidRPr="00BA2CB1" w:rsidRDefault="0069531D" w:rsidP="008D4BA2">
      <w:pPr>
        <w:rPr>
          <w:bCs/>
        </w:rPr>
      </w:pPr>
      <w:r w:rsidRPr="00BA2CB1">
        <w:rPr>
          <w:rFonts w:hint="eastAsia"/>
          <w:bCs/>
        </w:rPr>
        <w:t>＜図６＞</w:t>
      </w:r>
      <w:r w:rsidR="00E77C1B">
        <w:rPr>
          <w:rFonts w:hint="eastAsia"/>
          <w:bCs/>
        </w:rPr>
        <w:t>研究開発税制の拡充（</w:t>
      </w:r>
      <w:r w:rsidRPr="00BA2CB1">
        <w:rPr>
          <w:rFonts w:hint="eastAsia"/>
          <w:bCs/>
        </w:rPr>
        <w:t>経産省資料</w:t>
      </w:r>
      <w:r w:rsidR="00E77C1B">
        <w:rPr>
          <w:rFonts w:hint="eastAsia"/>
          <w:bCs/>
        </w:rPr>
        <w:t>）</w:t>
      </w:r>
    </w:p>
    <w:p w:rsidR="008D4BA2" w:rsidRDefault="00E77C1B" w:rsidP="008D4BA2">
      <w:pPr>
        <w:rPr>
          <w:b/>
          <w:bCs/>
        </w:rPr>
      </w:pPr>
      <w:r>
        <w:rPr>
          <w:noProof/>
        </w:rPr>
        <w:lastRenderedPageBreak/>
        <w:drawing>
          <wp:inline distT="0" distB="0" distL="0" distR="0" wp14:anchorId="4A38C825" wp14:editId="08E87511">
            <wp:extent cx="5400040" cy="37401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740150"/>
                    </a:xfrm>
                    <a:prstGeom prst="rect">
                      <a:avLst/>
                    </a:prstGeom>
                  </pic:spPr>
                </pic:pic>
              </a:graphicData>
            </a:graphic>
          </wp:inline>
        </w:drawing>
      </w:r>
    </w:p>
    <w:p w:rsidR="008D4BA2" w:rsidRDefault="00AC74AD" w:rsidP="00701DB2">
      <w:r>
        <w:rPr>
          <w:rFonts w:hint="eastAsia"/>
        </w:rPr>
        <w:t>《</w:t>
      </w:r>
      <w:r w:rsidR="0069531D">
        <w:rPr>
          <w:rFonts w:hint="eastAsia"/>
        </w:rPr>
        <w:t>現行</w:t>
      </w:r>
      <w:r>
        <w:rPr>
          <w:rFonts w:hint="eastAsia"/>
        </w:rPr>
        <w:t>》</w:t>
      </w:r>
    </w:p>
    <w:p w:rsidR="00DA1633" w:rsidRDefault="00DA1633" w:rsidP="00701DB2">
      <w:pPr>
        <w:rPr>
          <w:vanish/>
        </w:rPr>
      </w:pPr>
    </w:p>
    <w:p w:rsidR="00CB0F08" w:rsidRDefault="00A47E05">
      <w:r>
        <w:rPr>
          <w:rFonts w:hint="eastAsia"/>
        </w:rPr>
        <w:t>A</w:t>
      </w:r>
      <w:r>
        <w:rPr>
          <w:rFonts w:hint="eastAsia"/>
        </w:rPr>
        <w:t>：試験研究費割合</w:t>
      </w:r>
      <w:r w:rsidR="00244B25">
        <w:rPr>
          <w:rFonts w:hint="eastAsia"/>
        </w:rPr>
        <w:t>（試験研究費／過去３年間の平均売上額）</w:t>
      </w:r>
    </w:p>
    <w:p w:rsidR="00076BD1" w:rsidRDefault="00325B5B">
      <w:r>
        <w:rPr>
          <w:rFonts w:hint="eastAsia"/>
          <w:noProof/>
        </w:rPr>
        <mc:AlternateContent>
          <mc:Choice Requires="wps">
            <w:drawing>
              <wp:anchor distT="0" distB="0" distL="114300" distR="114300" simplePos="0" relativeHeight="251756544" behindDoc="0" locked="0" layoutInCell="1" allowOverlap="1">
                <wp:simplePos x="0" y="0"/>
                <wp:positionH relativeFrom="column">
                  <wp:posOffset>-19685</wp:posOffset>
                </wp:positionH>
                <wp:positionV relativeFrom="paragraph">
                  <wp:posOffset>488315</wp:posOffset>
                </wp:positionV>
                <wp:extent cx="660400" cy="215900"/>
                <wp:effectExtent l="19050" t="19050" r="25400" b="12700"/>
                <wp:wrapNone/>
                <wp:docPr id="71" name="正方形/長方形 71"/>
                <wp:cNvGraphicFramePr/>
                <a:graphic xmlns:a="http://schemas.openxmlformats.org/drawingml/2006/main">
                  <a:graphicData uri="http://schemas.microsoft.com/office/word/2010/wordprocessingShape">
                    <wps:wsp>
                      <wps:cNvSpPr/>
                      <wps:spPr>
                        <a:xfrm>
                          <a:off x="0" y="0"/>
                          <a:ext cx="660400" cy="215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8BE10" id="正方形/長方形 71" o:spid="_x0000_s1026" style="position:absolute;left:0;text-align:left;margin-left:-1.55pt;margin-top:38.45pt;width:52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" filled="f" strokecolor="red" strokeweight="2.25pt"/>
            </w:pict>
          </mc:Fallback>
        </mc:AlternateContent>
      </w:r>
      <w:r w:rsidR="0060596E">
        <w:rPr>
          <w:rFonts w:hint="eastAsia"/>
          <w:noProof/>
        </w:rPr>
        <mc:AlternateContent>
          <mc:Choice Requires="wps">
            <w:drawing>
              <wp:anchor distT="0" distB="0" distL="114300" distR="114300" simplePos="0" relativeHeight="251776000" behindDoc="0" locked="0" layoutInCell="1" allowOverlap="1" wp14:anchorId="7B01769E" wp14:editId="023085D6">
                <wp:simplePos x="0" y="0"/>
                <wp:positionH relativeFrom="column">
                  <wp:posOffset>5752465</wp:posOffset>
                </wp:positionH>
                <wp:positionV relativeFrom="paragraph">
                  <wp:posOffset>634365</wp:posOffset>
                </wp:positionV>
                <wp:extent cx="0" cy="2292350"/>
                <wp:effectExtent l="0" t="0" r="19050" b="31750"/>
                <wp:wrapNone/>
                <wp:docPr id="102" name="直線コネクタ 102"/>
                <wp:cNvGraphicFramePr/>
                <a:graphic xmlns:a="http://schemas.openxmlformats.org/drawingml/2006/main">
                  <a:graphicData uri="http://schemas.microsoft.com/office/word/2010/wordprocessingShape">
                    <wps:wsp>
                      <wps:cNvCnPr/>
                      <wps:spPr>
                        <a:xfrm>
                          <a:off x="0" y="0"/>
                          <a:ext cx="0" cy="2292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EE2AF" id="直線コネクタ 102"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95pt,49.95pt" to="452.9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" strokecolor="black [3200]" strokeweight="1pt">
                <v:stroke joinstyle="miter"/>
              </v:line>
            </w:pict>
          </mc:Fallback>
        </mc:AlternateContent>
      </w:r>
      <w:r w:rsidR="0060596E">
        <w:rPr>
          <w:rFonts w:hint="eastAsia"/>
          <w:noProof/>
        </w:rPr>
        <mc:AlternateContent>
          <mc:Choice Requires="wps">
            <w:drawing>
              <wp:anchor distT="0" distB="0" distL="114300" distR="114300" simplePos="0" relativeHeight="251773952" behindDoc="0" locked="0" layoutInCell="1" allowOverlap="1" wp14:anchorId="21DDD36A" wp14:editId="56045EB3">
                <wp:simplePos x="0" y="0"/>
                <wp:positionH relativeFrom="column">
                  <wp:posOffset>5568315</wp:posOffset>
                </wp:positionH>
                <wp:positionV relativeFrom="paragraph">
                  <wp:posOffset>1510665</wp:posOffset>
                </wp:positionV>
                <wp:extent cx="0" cy="1339850"/>
                <wp:effectExtent l="0" t="0" r="19050" b="31750"/>
                <wp:wrapNone/>
                <wp:docPr id="97" name="直線コネクタ 97"/>
                <wp:cNvGraphicFramePr/>
                <a:graphic xmlns:a="http://schemas.openxmlformats.org/drawingml/2006/main">
                  <a:graphicData uri="http://schemas.microsoft.com/office/word/2010/wordprocessingShape">
                    <wps:wsp>
                      <wps:cNvCnPr/>
                      <wps:spPr>
                        <a:xfrm flipH="1">
                          <a:off x="0" y="0"/>
                          <a:ext cx="0" cy="13398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B008B" id="直線コネクタ 97" o:spid="_x0000_s1026" style="position:absolute;left:0;text-align:lef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45pt,118.95pt" to="438.4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" strokecolor="black [3200]" strokeweight="1pt">
                <v:stroke joinstyle="miter"/>
              </v:line>
            </w:pict>
          </mc:Fallback>
        </mc:AlternateContent>
      </w:r>
      <w:r w:rsidR="0060596E">
        <w:rPr>
          <w:rFonts w:hint="eastAsia"/>
          <w:noProof/>
        </w:rPr>
        <mc:AlternateContent>
          <mc:Choice Requires="wps">
            <w:drawing>
              <wp:anchor distT="0" distB="0" distL="114300" distR="114300" simplePos="0" relativeHeight="251761664" behindDoc="0" locked="0" layoutInCell="1" allowOverlap="1">
                <wp:simplePos x="0" y="0"/>
                <wp:positionH relativeFrom="leftMargin">
                  <wp:posOffset>775335</wp:posOffset>
                </wp:positionH>
                <wp:positionV relativeFrom="paragraph">
                  <wp:posOffset>1593215</wp:posOffset>
                </wp:positionV>
                <wp:extent cx="273050" cy="0"/>
                <wp:effectExtent l="0" t="0" r="31750" b="19050"/>
                <wp:wrapNone/>
                <wp:docPr id="89" name="直線コネクタ 89"/>
                <wp:cNvGraphicFramePr/>
                <a:graphic xmlns:a="http://schemas.openxmlformats.org/drawingml/2006/main">
                  <a:graphicData uri="http://schemas.microsoft.com/office/word/2010/wordprocessingShape">
                    <wps:wsp>
                      <wps:cNvCnPr/>
                      <wps:spPr>
                        <a:xfrm flipV="1">
                          <a:off x="0" y="0"/>
                          <a:ext cx="273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14D056" id="直線コネクタ 89" o:spid="_x0000_s1026" style="position:absolute;left:0;text-align:left;flip:y;z-index:2517616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 from="61.05pt,125.45pt" to="82.5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" strokecolor="black [3200]" strokeweight="1pt">
                <v:stroke joinstyle="miter"/>
                <w10:wrap anchorx="margin"/>
              </v:line>
            </w:pict>
          </mc:Fallback>
        </mc:AlternateContent>
      </w:r>
      <w:r w:rsidR="0060596E">
        <w:rPr>
          <w:rFonts w:hint="eastAsia"/>
          <w:noProof/>
        </w:rPr>
        <mc:AlternateContent>
          <mc:Choice Requires="wps">
            <w:drawing>
              <wp:anchor distT="0" distB="0" distL="114300" distR="114300" simplePos="0" relativeHeight="251760640" behindDoc="0" locked="0" layoutInCell="1" allowOverlap="1">
                <wp:simplePos x="0" y="0"/>
                <wp:positionH relativeFrom="column">
                  <wp:posOffset>-305435</wp:posOffset>
                </wp:positionH>
                <wp:positionV relativeFrom="paragraph">
                  <wp:posOffset>589915</wp:posOffset>
                </wp:positionV>
                <wp:extent cx="0" cy="1009650"/>
                <wp:effectExtent l="0" t="0" r="19050" b="19050"/>
                <wp:wrapNone/>
                <wp:docPr id="87" name="直線コネクタ 87"/>
                <wp:cNvGraphicFramePr/>
                <a:graphic xmlns:a="http://schemas.openxmlformats.org/drawingml/2006/main">
                  <a:graphicData uri="http://schemas.microsoft.com/office/word/2010/wordprocessingShape">
                    <wps:wsp>
                      <wps:cNvCnPr/>
                      <wps:spPr>
                        <a:xfrm>
                          <a:off x="0" y="0"/>
                          <a:ext cx="0" cy="1009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CA586A" id="直線コネクタ 87"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24.05pt,46.45pt" to="-24.0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" strokecolor="black [3200]" strokeweight="1pt">
                <v:stroke joinstyle="miter"/>
              </v:line>
            </w:pict>
          </mc:Fallback>
        </mc:AlternateContent>
      </w:r>
      <w:r w:rsidR="0060596E">
        <w:rPr>
          <w:rFonts w:hint="eastAsia"/>
          <w:noProof/>
        </w:rPr>
        <mc:AlternateContent>
          <mc:Choice Requires="wps">
            <w:drawing>
              <wp:anchor distT="0" distB="0" distL="114300" distR="114300" simplePos="0" relativeHeight="251759616" behindDoc="0" locked="0" layoutInCell="1" allowOverlap="1">
                <wp:simplePos x="0" y="0"/>
                <wp:positionH relativeFrom="column">
                  <wp:posOffset>-305435</wp:posOffset>
                </wp:positionH>
                <wp:positionV relativeFrom="paragraph">
                  <wp:posOffset>596265</wp:posOffset>
                </wp:positionV>
                <wp:extent cx="247650" cy="0"/>
                <wp:effectExtent l="0" t="0" r="19050" b="19050"/>
                <wp:wrapNone/>
                <wp:docPr id="86" name="直線コネクタ 86"/>
                <wp:cNvGraphicFramePr/>
                <a:graphic xmlns:a="http://schemas.openxmlformats.org/drawingml/2006/main">
                  <a:graphicData uri="http://schemas.microsoft.com/office/word/2010/wordprocessingShape">
                    <wps:wsp>
                      <wps:cNvCnPr/>
                      <wps:spPr>
                        <a:xfrm flipH="1" flipV="1">
                          <a:off x="0" y="0"/>
                          <a:ext cx="247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46BB9" id="直線コネクタ 86" o:spid="_x0000_s1026" style="position:absolute;left:0;text-align:lef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46.95pt" to="-4.5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" strokecolor="black [3200]" strokeweight="1pt">
                <v:stroke joinstyle="miter"/>
              </v:line>
            </w:pict>
          </mc:Fallback>
        </mc:AlternateContent>
      </w:r>
      <w:r w:rsidR="0060596E">
        <w:rPr>
          <w:rFonts w:hint="eastAsia"/>
          <w:noProof/>
        </w:rPr>
        <mc:AlternateContent>
          <mc:Choice Requires="wps">
            <w:drawing>
              <wp:anchor distT="0" distB="0" distL="114300" distR="114300" simplePos="0" relativeHeight="251758592" behindDoc="0" locked="0" layoutInCell="1" allowOverlap="1" wp14:anchorId="07AE7143" wp14:editId="4A3BCE56">
                <wp:simplePos x="0" y="0"/>
                <wp:positionH relativeFrom="column">
                  <wp:posOffset>-32385</wp:posOffset>
                </wp:positionH>
                <wp:positionV relativeFrom="paragraph">
                  <wp:posOffset>1421765</wp:posOffset>
                </wp:positionV>
                <wp:extent cx="800100" cy="444500"/>
                <wp:effectExtent l="19050" t="19050" r="19050" b="12700"/>
                <wp:wrapNone/>
                <wp:docPr id="85" name="正方形/長方形 85"/>
                <wp:cNvGraphicFramePr/>
                <a:graphic xmlns:a="http://schemas.openxmlformats.org/drawingml/2006/main">
                  <a:graphicData uri="http://schemas.microsoft.com/office/word/2010/wordprocessingShape">
                    <wps:wsp>
                      <wps:cNvSpPr/>
                      <wps:spPr>
                        <a:xfrm>
                          <a:off x="0" y="0"/>
                          <a:ext cx="800100" cy="444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8616" id="正方形/長方形 85" o:spid="_x0000_s1026" style="position:absolute;left:0;text-align:left;margin-left:-2.55pt;margin-top:111.95pt;width:63pt;height: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" filled="f" strokecolor="red" strokeweight="2.25pt"/>
            </w:pict>
          </mc:Fallback>
        </mc:AlternateContent>
      </w:r>
      <w:r w:rsidR="00076BD1">
        <w:rPr>
          <w:rFonts w:hint="eastAsia"/>
        </w:rPr>
        <w:t>B</w:t>
      </w:r>
      <w:r w:rsidR="00076BD1">
        <w:rPr>
          <w:rFonts w:hint="eastAsia"/>
        </w:rPr>
        <w:t>：増減試験研究費割合</w:t>
      </w:r>
      <w:r w:rsidR="00244B25">
        <w:rPr>
          <w:rFonts w:hint="eastAsia"/>
        </w:rPr>
        <w:t>（（試験研究費－過去３年間の平均試験研究費</w:t>
      </w:r>
      <w:r w:rsidR="00244B25">
        <w:rPr>
          <w:rFonts w:hint="eastAsia"/>
        </w:rPr>
        <w:t>C</w:t>
      </w:r>
      <w:r w:rsidR="00244B25">
        <w:rPr>
          <w:rFonts w:hint="eastAsia"/>
        </w:rPr>
        <w:t>）／</w:t>
      </w:r>
      <w:r w:rsidR="00244B25">
        <w:rPr>
          <w:rFonts w:hint="eastAsia"/>
        </w:rPr>
        <w:t>C</w:t>
      </w:r>
      <w:r w:rsidR="00244B25">
        <w:rPr>
          <w:rFonts w:hint="eastAsia"/>
        </w:rPr>
        <w:t>）</w:t>
      </w:r>
    </w:p>
    <w:tbl>
      <w:tblPr>
        <w:tblStyle w:val="a4"/>
        <w:tblW w:w="0" w:type="auto"/>
        <w:tblLook w:val="04A0" w:firstRow="1" w:lastRow="0" w:firstColumn="1" w:lastColumn="0" w:noHBand="0" w:noVBand="1"/>
      </w:tblPr>
      <w:tblGrid>
        <w:gridCol w:w="1271"/>
        <w:gridCol w:w="851"/>
        <w:gridCol w:w="4677"/>
        <w:gridCol w:w="1695"/>
      </w:tblGrid>
      <w:tr w:rsidR="00CB0F08" w:rsidTr="00431A7D">
        <w:tc>
          <w:tcPr>
            <w:tcW w:w="1271" w:type="dxa"/>
          </w:tcPr>
          <w:p w:rsidR="00CB0F08" w:rsidRDefault="00244B25" w:rsidP="00244B25">
            <w:pPr>
              <w:jc w:val="center"/>
            </w:pPr>
            <w:r>
              <w:rPr>
                <w:rFonts w:hint="eastAsia"/>
              </w:rPr>
              <w:t>分類</w:t>
            </w:r>
          </w:p>
        </w:tc>
        <w:tc>
          <w:tcPr>
            <w:tcW w:w="851" w:type="dxa"/>
          </w:tcPr>
          <w:p w:rsidR="00CB0F08" w:rsidRDefault="00CA575F" w:rsidP="00244B25">
            <w:pPr>
              <w:jc w:val="center"/>
            </w:pPr>
            <w:r>
              <w:rPr>
                <w:rFonts w:hint="eastAsia"/>
              </w:rPr>
              <w:t>対象</w:t>
            </w:r>
          </w:p>
        </w:tc>
        <w:tc>
          <w:tcPr>
            <w:tcW w:w="4677" w:type="dxa"/>
          </w:tcPr>
          <w:p w:rsidR="00CB0F08" w:rsidRDefault="001457C0" w:rsidP="00244B25">
            <w:pPr>
              <w:jc w:val="center"/>
            </w:pPr>
            <w:r>
              <w:rPr>
                <w:rFonts w:hint="eastAsia"/>
              </w:rPr>
              <w:t>税額</w:t>
            </w:r>
            <w:r w:rsidR="00CB0F08">
              <w:rPr>
                <w:rFonts w:hint="eastAsia"/>
              </w:rPr>
              <w:t>控除率</w:t>
            </w:r>
          </w:p>
        </w:tc>
        <w:tc>
          <w:tcPr>
            <w:tcW w:w="1695" w:type="dxa"/>
          </w:tcPr>
          <w:p w:rsidR="00CB0F08" w:rsidRDefault="00CB0F08" w:rsidP="00244B25">
            <w:pPr>
              <w:jc w:val="center"/>
            </w:pPr>
            <w:r>
              <w:rPr>
                <w:rFonts w:hint="eastAsia"/>
              </w:rPr>
              <w:t>控除限度額</w:t>
            </w:r>
          </w:p>
        </w:tc>
      </w:tr>
      <w:tr w:rsidR="00CB0F08" w:rsidTr="00431A7D">
        <w:tc>
          <w:tcPr>
            <w:tcW w:w="1271" w:type="dxa"/>
          </w:tcPr>
          <w:p w:rsidR="00CB0F08" w:rsidRDefault="00325B5B">
            <w:r>
              <w:rPr>
                <w:rFonts w:hint="eastAsia"/>
              </w:rPr>
              <w:t>1)</w:t>
            </w:r>
            <w:r w:rsidR="00CB0F08">
              <w:rPr>
                <w:rFonts w:hint="eastAsia"/>
              </w:rPr>
              <w:t>総額型</w:t>
            </w:r>
          </w:p>
        </w:tc>
        <w:tc>
          <w:tcPr>
            <w:tcW w:w="851" w:type="dxa"/>
          </w:tcPr>
          <w:p w:rsidR="00CB0F08" w:rsidRDefault="00CA575F">
            <w:r>
              <w:fldChar w:fldCharType="begin"/>
            </w:r>
            <w:r>
              <w:instrText xml:space="preserve"> </w:instrText>
            </w:r>
            <w:r>
              <w:rPr>
                <w:rFonts w:hint="eastAsia"/>
              </w:rPr>
              <w:instrText>eq \o\ac(</w:instrText>
            </w:r>
            <w:r>
              <w:rPr>
                <w:rFonts w:hint="eastAsia"/>
              </w:rPr>
              <w:instrText>○</w:instrText>
            </w:r>
            <w:r>
              <w:rPr>
                <w:rFonts w:hint="eastAsia"/>
              </w:rPr>
              <w:instrText>,</w:instrText>
            </w:r>
            <w:r w:rsidRPr="00CA575F">
              <w:rPr>
                <w:rFonts w:ascii="ＭＳ 明朝" w:hint="eastAsia"/>
                <w:position w:val="2"/>
                <w:sz w:val="14"/>
              </w:rPr>
              <w:instrText>大</w:instrText>
            </w:r>
            <w:r>
              <w:rPr>
                <w:rFonts w:hint="eastAsia"/>
              </w:rPr>
              <w:instrText>)</w:instrText>
            </w:r>
            <w:r>
              <w:fldChar w:fldCharType="end"/>
            </w:r>
            <w:r w:rsidR="00CB0F08">
              <w:rPr>
                <w:rFonts w:hint="eastAsia"/>
              </w:rPr>
              <w:t>・中</w:t>
            </w:r>
          </w:p>
        </w:tc>
        <w:tc>
          <w:tcPr>
            <w:tcW w:w="4677" w:type="dxa"/>
          </w:tcPr>
          <w:p w:rsidR="00A47E05" w:rsidRDefault="00076BD1">
            <w:r>
              <w:rPr>
                <w:rFonts w:hint="eastAsia"/>
              </w:rPr>
              <w:t>B</w:t>
            </w:r>
            <w:r w:rsidR="00A47E05">
              <w:rPr>
                <w:rFonts w:hint="eastAsia"/>
              </w:rPr>
              <w:t>＞</w:t>
            </w:r>
            <w:r w:rsidR="00A47E05">
              <w:rPr>
                <w:rFonts w:hint="eastAsia"/>
              </w:rPr>
              <w:t>5%</w:t>
            </w:r>
            <w:r w:rsidR="00431A7D">
              <w:rPr>
                <w:rFonts w:hint="eastAsia"/>
              </w:rPr>
              <w:t>：</w:t>
            </w:r>
            <w:r w:rsidR="00A47E05">
              <w:rPr>
                <w:rFonts w:hint="eastAsia"/>
              </w:rPr>
              <w:t>9%</w:t>
            </w:r>
            <w:r w:rsidR="00A47E05">
              <w:rPr>
                <w:rFonts w:hint="eastAsia"/>
              </w:rPr>
              <w:t>＋</w:t>
            </w:r>
            <w:r>
              <w:rPr>
                <w:rFonts w:hint="eastAsia"/>
              </w:rPr>
              <w:t>（</w:t>
            </w:r>
            <w:r>
              <w:rPr>
                <w:rFonts w:hint="eastAsia"/>
              </w:rPr>
              <w:t>B</w:t>
            </w:r>
            <w:r>
              <w:rPr>
                <w:rFonts w:hint="eastAsia"/>
              </w:rPr>
              <w:t>－</w:t>
            </w:r>
            <w:r>
              <w:rPr>
                <w:rFonts w:hint="eastAsia"/>
              </w:rPr>
              <w:t>5%</w:t>
            </w:r>
            <w:r>
              <w:rPr>
                <w:rFonts w:hint="eastAsia"/>
              </w:rPr>
              <w:t>）×</w:t>
            </w:r>
            <w:r>
              <w:rPr>
                <w:rFonts w:hint="eastAsia"/>
              </w:rPr>
              <w:t>0.3</w:t>
            </w:r>
            <w:r>
              <w:rPr>
                <w:rFonts w:hint="eastAsia"/>
              </w:rPr>
              <w:t>（上限</w:t>
            </w:r>
            <w:r>
              <w:rPr>
                <w:rFonts w:hint="eastAsia"/>
              </w:rPr>
              <w:t>14%</w:t>
            </w:r>
            <w:r>
              <w:rPr>
                <w:rFonts w:hint="eastAsia"/>
              </w:rPr>
              <w:t>）</w:t>
            </w:r>
          </w:p>
          <w:p w:rsidR="00076BD1" w:rsidRDefault="00076BD1" w:rsidP="00431A7D">
            <w:r>
              <w:rPr>
                <w:rFonts w:hint="eastAsia"/>
              </w:rPr>
              <w:t>B</w:t>
            </w:r>
            <w:r>
              <w:rPr>
                <w:rFonts w:hint="eastAsia"/>
              </w:rPr>
              <w:t>≦</w:t>
            </w:r>
            <w:r>
              <w:rPr>
                <w:rFonts w:hint="eastAsia"/>
              </w:rPr>
              <w:t>5%</w:t>
            </w:r>
            <w:r w:rsidR="00431A7D">
              <w:rPr>
                <w:rFonts w:hint="eastAsia"/>
              </w:rPr>
              <w:t>：</w:t>
            </w:r>
            <w:r>
              <w:rPr>
                <w:rFonts w:hint="eastAsia"/>
              </w:rPr>
              <w:t>9%</w:t>
            </w:r>
            <w:r>
              <w:rPr>
                <w:rFonts w:hint="eastAsia"/>
              </w:rPr>
              <w:t>－（</w:t>
            </w:r>
            <w:r>
              <w:rPr>
                <w:rFonts w:hint="eastAsia"/>
              </w:rPr>
              <w:t>5%</w:t>
            </w:r>
            <w:r>
              <w:rPr>
                <w:rFonts w:hint="eastAsia"/>
              </w:rPr>
              <w:t>－</w:t>
            </w:r>
            <w:r>
              <w:rPr>
                <w:rFonts w:hint="eastAsia"/>
              </w:rPr>
              <w:t>B</w:t>
            </w:r>
            <w:r>
              <w:rPr>
                <w:rFonts w:hint="eastAsia"/>
              </w:rPr>
              <w:t>）×</w:t>
            </w:r>
            <w:r>
              <w:rPr>
                <w:rFonts w:hint="eastAsia"/>
              </w:rPr>
              <w:t>0.1</w:t>
            </w:r>
            <w:r>
              <w:rPr>
                <w:rFonts w:hint="eastAsia"/>
              </w:rPr>
              <w:t>（下限</w:t>
            </w:r>
            <w:r>
              <w:rPr>
                <w:rFonts w:hint="eastAsia"/>
              </w:rPr>
              <w:t>6%</w:t>
            </w:r>
            <w:r>
              <w:rPr>
                <w:rFonts w:hint="eastAsia"/>
              </w:rPr>
              <w:t>）</w:t>
            </w:r>
          </w:p>
        </w:tc>
        <w:tc>
          <w:tcPr>
            <w:tcW w:w="1695" w:type="dxa"/>
          </w:tcPr>
          <w:p w:rsidR="00CB0F08" w:rsidRDefault="00E051AE" w:rsidP="00A47E05">
            <w:r>
              <w:rPr>
                <w:rFonts w:hint="eastAsia"/>
                <w:noProof/>
              </w:rPr>
              <mc:AlternateContent>
                <mc:Choice Requires="wps">
                  <w:drawing>
                    <wp:anchor distT="0" distB="0" distL="114300" distR="114300" simplePos="0" relativeHeight="251778048" behindDoc="0" locked="0" layoutInCell="1" allowOverlap="1">
                      <wp:simplePos x="0" y="0"/>
                      <wp:positionH relativeFrom="column">
                        <wp:posOffset>772795</wp:posOffset>
                      </wp:positionH>
                      <wp:positionV relativeFrom="paragraph">
                        <wp:posOffset>158115</wp:posOffset>
                      </wp:positionV>
                      <wp:extent cx="590550" cy="0"/>
                      <wp:effectExtent l="0" t="0" r="19050" b="19050"/>
                      <wp:wrapNone/>
                      <wp:docPr id="109" name="直線コネクタ 109"/>
                      <wp:cNvGraphicFramePr/>
                      <a:graphic xmlns:a="http://schemas.openxmlformats.org/drawingml/2006/main">
                        <a:graphicData uri="http://schemas.microsoft.com/office/word/2010/wordprocessingShape">
                          <wps:wsp>
                            <wps:cNvCnPr/>
                            <wps:spPr>
                              <a:xfrm flipH="1">
                                <a:off x="0" y="0"/>
                                <a:ext cx="590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13E18" id="直線コネクタ 109"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12.45pt" to="107.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" strokecolor="black [3200]" strokeweight="1pt">
                      <v:stroke joinstyle="miter"/>
                    </v:line>
                  </w:pict>
                </mc:Fallback>
              </mc:AlternateContent>
            </w:r>
            <w:r w:rsidR="0060596E">
              <w:rPr>
                <w:rFonts w:hint="eastAsia"/>
                <w:noProof/>
              </w:rPr>
              <mc:AlternateContent>
                <mc:Choice Requires="wps">
                  <w:drawing>
                    <wp:anchor distT="0" distB="0" distL="114300" distR="114300" simplePos="0" relativeHeight="251763712" behindDoc="0" locked="0" layoutInCell="1" allowOverlap="1" wp14:anchorId="457F4478" wp14:editId="3E728F0E">
                      <wp:simplePos x="0" y="0"/>
                      <wp:positionH relativeFrom="column">
                        <wp:posOffset>366395</wp:posOffset>
                      </wp:positionH>
                      <wp:positionV relativeFrom="paragraph">
                        <wp:posOffset>5715</wp:posOffset>
                      </wp:positionV>
                      <wp:extent cx="361950" cy="228600"/>
                      <wp:effectExtent l="19050" t="19050" r="19050" b="19050"/>
                      <wp:wrapNone/>
                      <wp:docPr id="90" name="正方形/長方形 90"/>
                      <wp:cNvGraphicFramePr/>
                      <a:graphic xmlns:a="http://schemas.openxmlformats.org/drawingml/2006/main">
                        <a:graphicData uri="http://schemas.microsoft.com/office/word/2010/wordprocessingShape">
                          <wps:wsp>
                            <wps:cNvSpPr/>
                            <wps:spPr>
                              <a:xfrm>
                                <a:off x="0" y="0"/>
                                <a:ext cx="361950" cy="2286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08A1" id="正方形/長方形 90" o:spid="_x0000_s1026" style="position:absolute;left:0;text-align:left;margin-left:28.85pt;margin-top:.45pt;width:28.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" filled="f" strokecolor="#00b0f0" strokeweight="2.25pt"/>
                  </w:pict>
                </mc:Fallback>
              </mc:AlternateContent>
            </w:r>
            <w:r w:rsidR="00A47E05">
              <w:rPr>
                <w:rFonts w:hint="eastAsia"/>
              </w:rPr>
              <w:t>25%</w:t>
            </w:r>
            <w:r w:rsidR="00A47E05">
              <w:rPr>
                <w:rFonts w:hint="eastAsia"/>
              </w:rPr>
              <w:t>／</w:t>
            </w:r>
            <w:r w:rsidR="00A47E05">
              <w:rPr>
                <w:rFonts w:hint="eastAsia"/>
              </w:rPr>
              <w:t>35%</w:t>
            </w:r>
            <w:r w:rsidR="00076BD1">
              <w:rPr>
                <w:rFonts w:hint="eastAsia"/>
              </w:rPr>
              <w:t>*</w:t>
            </w:r>
          </w:p>
          <w:p w:rsidR="00076BD1" w:rsidRPr="00076BD1" w:rsidRDefault="00076BD1" w:rsidP="00A47E05">
            <w:pPr>
              <w:rPr>
                <w:sz w:val="16"/>
                <w:szCs w:val="16"/>
              </w:rPr>
            </w:pPr>
            <w:r w:rsidRPr="00076BD1">
              <w:rPr>
                <w:rFonts w:hint="eastAsia"/>
                <w:sz w:val="16"/>
                <w:szCs w:val="16"/>
              </w:rPr>
              <w:t>*A</w:t>
            </w:r>
            <w:r w:rsidRPr="00076BD1">
              <w:rPr>
                <w:rFonts w:hint="eastAsia"/>
                <w:sz w:val="16"/>
                <w:szCs w:val="16"/>
              </w:rPr>
              <w:t>＞</w:t>
            </w:r>
            <w:r w:rsidRPr="00076BD1">
              <w:rPr>
                <w:rFonts w:hint="eastAsia"/>
                <w:sz w:val="16"/>
                <w:szCs w:val="16"/>
              </w:rPr>
              <w:t>10%</w:t>
            </w:r>
            <w:r w:rsidRPr="00076BD1">
              <w:rPr>
                <w:rFonts w:hint="eastAsia"/>
                <w:sz w:val="16"/>
                <w:szCs w:val="16"/>
              </w:rPr>
              <w:t>の場合、（</w:t>
            </w:r>
            <w:r w:rsidRPr="00076BD1">
              <w:rPr>
                <w:rFonts w:hint="eastAsia"/>
                <w:sz w:val="16"/>
                <w:szCs w:val="16"/>
              </w:rPr>
              <w:t>A</w:t>
            </w:r>
            <w:r w:rsidRPr="00076BD1">
              <w:rPr>
                <w:rFonts w:hint="eastAsia"/>
                <w:sz w:val="16"/>
                <w:szCs w:val="16"/>
              </w:rPr>
              <w:t>－</w:t>
            </w:r>
            <w:r w:rsidRPr="00076BD1">
              <w:rPr>
                <w:rFonts w:hint="eastAsia"/>
                <w:sz w:val="16"/>
                <w:szCs w:val="16"/>
              </w:rPr>
              <w:t>10%</w:t>
            </w:r>
            <w:r w:rsidRPr="00076BD1">
              <w:rPr>
                <w:rFonts w:hint="eastAsia"/>
                <w:sz w:val="16"/>
                <w:szCs w:val="16"/>
              </w:rPr>
              <w:t>）×</w:t>
            </w:r>
            <w:r w:rsidRPr="00076BD1">
              <w:rPr>
                <w:rFonts w:hint="eastAsia"/>
                <w:sz w:val="16"/>
                <w:szCs w:val="16"/>
              </w:rPr>
              <w:t>2</w:t>
            </w:r>
            <w:r w:rsidRPr="00076BD1">
              <w:rPr>
                <w:rFonts w:hint="eastAsia"/>
                <w:sz w:val="16"/>
                <w:szCs w:val="16"/>
              </w:rPr>
              <w:t>（上限</w:t>
            </w:r>
            <w:r w:rsidRPr="00076BD1">
              <w:rPr>
                <w:rFonts w:hint="eastAsia"/>
                <w:sz w:val="16"/>
                <w:szCs w:val="16"/>
              </w:rPr>
              <w:t>10%</w:t>
            </w:r>
            <w:r w:rsidRPr="00076BD1">
              <w:rPr>
                <w:rFonts w:hint="eastAsia"/>
                <w:sz w:val="16"/>
                <w:szCs w:val="16"/>
              </w:rPr>
              <w:t>）を上乗せ</w:t>
            </w:r>
          </w:p>
        </w:tc>
      </w:tr>
      <w:tr w:rsidR="00B42BAF" w:rsidTr="00431A7D">
        <w:tc>
          <w:tcPr>
            <w:tcW w:w="1271" w:type="dxa"/>
          </w:tcPr>
          <w:p w:rsidR="00B42BAF" w:rsidRDefault="00325B5B" w:rsidP="00B42BAF">
            <w:r>
              <w:rPr>
                <w:rFonts w:hint="eastAsia"/>
              </w:rPr>
              <w:t>2)</w:t>
            </w:r>
            <w:r w:rsidR="001A27D4">
              <w:rPr>
                <w:rFonts w:hint="eastAsia"/>
              </w:rPr>
              <w:t>技術基盤強化税制</w:t>
            </w:r>
          </w:p>
        </w:tc>
        <w:tc>
          <w:tcPr>
            <w:tcW w:w="851" w:type="dxa"/>
          </w:tcPr>
          <w:p w:rsidR="00B42BAF" w:rsidRDefault="00B42BAF" w:rsidP="00B42BAF">
            <w:r>
              <w:rPr>
                <w:rFonts w:hint="eastAsia"/>
              </w:rPr>
              <w:t>中</w:t>
            </w:r>
          </w:p>
        </w:tc>
        <w:tc>
          <w:tcPr>
            <w:tcW w:w="4677" w:type="dxa"/>
          </w:tcPr>
          <w:p w:rsidR="00B42BAF" w:rsidRDefault="00B42BAF" w:rsidP="00B42BAF">
            <w:r>
              <w:rPr>
                <w:rFonts w:hint="eastAsia"/>
              </w:rPr>
              <w:t>B</w:t>
            </w:r>
            <w:r>
              <w:rPr>
                <w:rFonts w:hint="eastAsia"/>
              </w:rPr>
              <w:t>＞</w:t>
            </w:r>
            <w:r>
              <w:rPr>
                <w:rFonts w:hint="eastAsia"/>
              </w:rPr>
              <w:t>5%</w:t>
            </w:r>
            <w:r w:rsidR="00431A7D">
              <w:rPr>
                <w:rFonts w:hint="eastAsia"/>
              </w:rPr>
              <w:t>：</w:t>
            </w:r>
            <w:r>
              <w:rPr>
                <w:rFonts w:hint="eastAsia"/>
              </w:rPr>
              <w:t>12%</w:t>
            </w:r>
            <w:r>
              <w:rPr>
                <w:rFonts w:hint="eastAsia"/>
              </w:rPr>
              <w:t>＋（</w:t>
            </w:r>
            <w:r>
              <w:rPr>
                <w:rFonts w:hint="eastAsia"/>
              </w:rPr>
              <w:t>B</w:t>
            </w:r>
            <w:r>
              <w:rPr>
                <w:rFonts w:hint="eastAsia"/>
              </w:rPr>
              <w:t>－</w:t>
            </w:r>
            <w:r>
              <w:rPr>
                <w:rFonts w:hint="eastAsia"/>
              </w:rPr>
              <w:t>5%</w:t>
            </w:r>
            <w:r>
              <w:rPr>
                <w:rFonts w:hint="eastAsia"/>
              </w:rPr>
              <w:t>）×</w:t>
            </w:r>
            <w:r>
              <w:rPr>
                <w:rFonts w:hint="eastAsia"/>
              </w:rPr>
              <w:t>0.3</w:t>
            </w:r>
            <w:r>
              <w:rPr>
                <w:rFonts w:hint="eastAsia"/>
              </w:rPr>
              <w:t>（上限</w:t>
            </w:r>
            <w:r>
              <w:rPr>
                <w:rFonts w:hint="eastAsia"/>
              </w:rPr>
              <w:t>17%</w:t>
            </w:r>
            <w:r>
              <w:rPr>
                <w:rFonts w:hint="eastAsia"/>
              </w:rPr>
              <w:t>）</w:t>
            </w:r>
          </w:p>
          <w:p w:rsidR="00B42BAF" w:rsidRDefault="00B42BAF" w:rsidP="00431A7D">
            <w:r>
              <w:rPr>
                <w:rFonts w:hint="eastAsia"/>
              </w:rPr>
              <w:t>B</w:t>
            </w:r>
            <w:r>
              <w:rPr>
                <w:rFonts w:hint="eastAsia"/>
              </w:rPr>
              <w:t>≦</w:t>
            </w:r>
            <w:r>
              <w:rPr>
                <w:rFonts w:hint="eastAsia"/>
              </w:rPr>
              <w:t>5%</w:t>
            </w:r>
            <w:r w:rsidR="00431A7D">
              <w:rPr>
                <w:rFonts w:hint="eastAsia"/>
              </w:rPr>
              <w:t>：</w:t>
            </w:r>
            <w:r>
              <w:rPr>
                <w:rFonts w:hint="eastAsia"/>
              </w:rPr>
              <w:t>12%</w:t>
            </w:r>
          </w:p>
        </w:tc>
        <w:tc>
          <w:tcPr>
            <w:tcW w:w="1695" w:type="dxa"/>
          </w:tcPr>
          <w:p w:rsidR="00B42BAF" w:rsidRDefault="0060596E" w:rsidP="00B42BAF">
            <w:r>
              <w:rPr>
                <w:rFonts w:hint="eastAsia"/>
                <w:noProof/>
              </w:rPr>
              <mc:AlternateContent>
                <mc:Choice Requires="wps">
                  <w:drawing>
                    <wp:anchor distT="0" distB="0" distL="114300" distR="114300" simplePos="0" relativeHeight="251769856" behindDoc="0" locked="0" layoutInCell="1" allowOverlap="1" wp14:anchorId="106BE726" wp14:editId="168F559A">
                      <wp:simplePos x="0" y="0"/>
                      <wp:positionH relativeFrom="leftMargin">
                        <wp:posOffset>812800</wp:posOffset>
                      </wp:positionH>
                      <wp:positionV relativeFrom="paragraph">
                        <wp:posOffset>120015</wp:posOffset>
                      </wp:positionV>
                      <wp:extent cx="431800" cy="0"/>
                      <wp:effectExtent l="0" t="0" r="25400" b="19050"/>
                      <wp:wrapNone/>
                      <wp:docPr id="95" name="直線コネクタ 95"/>
                      <wp:cNvGraphicFramePr/>
                      <a:graphic xmlns:a="http://schemas.openxmlformats.org/drawingml/2006/main">
                        <a:graphicData uri="http://schemas.microsoft.com/office/word/2010/wordprocessingShape">
                          <wps:wsp>
                            <wps:cNvCnPr/>
                            <wps:spPr>
                              <a:xfrm flipV="1">
                                <a:off x="0" y="0"/>
                                <a:ext cx="431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8124E" id="直線コネクタ 95" o:spid="_x0000_s1026" style="position:absolute;left:0;text-align:left;flip:y;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4pt,9.45pt" to="9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" strokecolor="black [3200]" strokeweight="1pt">
                      <v:stroke joinstyle="miter"/>
                      <w10:wrap anchorx="margin"/>
                    </v:line>
                  </w:pict>
                </mc:Fallback>
              </mc:AlternateContent>
            </w:r>
            <w:r>
              <w:rPr>
                <w:rFonts w:hint="eastAsia"/>
                <w:noProof/>
              </w:rPr>
              <mc:AlternateContent>
                <mc:Choice Requires="wps">
                  <w:drawing>
                    <wp:anchor distT="0" distB="0" distL="114300" distR="114300" simplePos="0" relativeHeight="251765760" behindDoc="0" locked="0" layoutInCell="1" allowOverlap="1" wp14:anchorId="2ECDC8AA" wp14:editId="2797E86B">
                      <wp:simplePos x="0" y="0"/>
                      <wp:positionH relativeFrom="column">
                        <wp:posOffset>368935</wp:posOffset>
                      </wp:positionH>
                      <wp:positionV relativeFrom="paragraph">
                        <wp:posOffset>-3175</wp:posOffset>
                      </wp:positionV>
                      <wp:extent cx="361950" cy="228600"/>
                      <wp:effectExtent l="19050" t="19050" r="19050" b="19050"/>
                      <wp:wrapNone/>
                      <wp:docPr id="92" name="正方形/長方形 92"/>
                      <wp:cNvGraphicFramePr/>
                      <a:graphic xmlns:a="http://schemas.openxmlformats.org/drawingml/2006/main">
                        <a:graphicData uri="http://schemas.microsoft.com/office/word/2010/wordprocessingShape">
                          <wps:wsp>
                            <wps:cNvSpPr/>
                            <wps:spPr>
                              <a:xfrm>
                                <a:off x="0" y="0"/>
                                <a:ext cx="361950" cy="2286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68669" id="正方形/長方形 92" o:spid="_x0000_s1026" style="position:absolute;left:0;text-align:left;margin-left:29.05pt;margin-top:-.25pt;width:28.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" filled="f" strokecolor="#00b0f0" strokeweight="2.25pt"/>
                  </w:pict>
                </mc:Fallback>
              </mc:AlternateContent>
            </w:r>
            <w:r w:rsidR="00B42BAF">
              <w:rPr>
                <w:rFonts w:hint="eastAsia"/>
              </w:rPr>
              <w:t>25%</w:t>
            </w:r>
            <w:r w:rsidR="00B42BAF">
              <w:rPr>
                <w:rFonts w:hint="eastAsia"/>
              </w:rPr>
              <w:t>／</w:t>
            </w:r>
            <w:r w:rsidR="00B42BAF">
              <w:rPr>
                <w:rFonts w:hint="eastAsia"/>
              </w:rPr>
              <w:t>35%*</w:t>
            </w:r>
          </w:p>
          <w:p w:rsidR="00B42BAF" w:rsidRPr="00076BD1" w:rsidRDefault="00B42BAF" w:rsidP="00417D81">
            <w:pPr>
              <w:rPr>
                <w:sz w:val="16"/>
                <w:szCs w:val="16"/>
              </w:rPr>
            </w:pPr>
            <w:r w:rsidRPr="00076BD1">
              <w:rPr>
                <w:rFonts w:hint="eastAsia"/>
                <w:sz w:val="16"/>
                <w:szCs w:val="16"/>
              </w:rPr>
              <w:t>*</w:t>
            </w:r>
            <w:r w:rsidR="00244B25">
              <w:rPr>
                <w:rFonts w:hint="eastAsia"/>
                <w:sz w:val="16"/>
                <w:szCs w:val="16"/>
              </w:rPr>
              <w:t>B</w:t>
            </w:r>
            <w:r w:rsidRPr="00076BD1">
              <w:rPr>
                <w:rFonts w:hint="eastAsia"/>
                <w:sz w:val="16"/>
                <w:szCs w:val="16"/>
              </w:rPr>
              <w:t>＞</w:t>
            </w:r>
            <w:r w:rsidR="00CA575F">
              <w:rPr>
                <w:rFonts w:hint="eastAsia"/>
                <w:sz w:val="16"/>
                <w:szCs w:val="16"/>
              </w:rPr>
              <w:t>5</w:t>
            </w:r>
            <w:r w:rsidRPr="00076BD1">
              <w:rPr>
                <w:rFonts w:hint="eastAsia"/>
                <w:sz w:val="16"/>
                <w:szCs w:val="16"/>
              </w:rPr>
              <w:t>%</w:t>
            </w:r>
            <w:r w:rsidRPr="00076BD1">
              <w:rPr>
                <w:rFonts w:hint="eastAsia"/>
                <w:sz w:val="16"/>
                <w:szCs w:val="16"/>
              </w:rPr>
              <w:t>の場合、</w:t>
            </w:r>
            <w:r w:rsidRPr="00076BD1">
              <w:rPr>
                <w:rFonts w:hint="eastAsia"/>
                <w:sz w:val="16"/>
                <w:szCs w:val="16"/>
              </w:rPr>
              <w:t>10%</w:t>
            </w:r>
            <w:r w:rsidRPr="00076BD1">
              <w:rPr>
                <w:rFonts w:hint="eastAsia"/>
                <w:sz w:val="16"/>
                <w:szCs w:val="16"/>
              </w:rPr>
              <w:t>を上乗せ</w:t>
            </w:r>
            <w:r w:rsidR="00417D81">
              <w:rPr>
                <w:rFonts w:hint="eastAsia"/>
                <w:sz w:val="16"/>
                <w:szCs w:val="16"/>
              </w:rPr>
              <w:t>。</w:t>
            </w:r>
            <w:r w:rsidR="00417D81">
              <w:rPr>
                <w:rFonts w:hint="eastAsia"/>
                <w:sz w:val="16"/>
                <w:szCs w:val="16"/>
              </w:rPr>
              <w:t>B</w:t>
            </w:r>
            <w:r w:rsidR="00417D81">
              <w:rPr>
                <w:rFonts w:hint="eastAsia"/>
                <w:sz w:val="16"/>
                <w:szCs w:val="16"/>
              </w:rPr>
              <w:t>≦</w:t>
            </w:r>
            <w:r w:rsidR="00417D81">
              <w:rPr>
                <w:rFonts w:hint="eastAsia"/>
                <w:sz w:val="16"/>
                <w:szCs w:val="16"/>
              </w:rPr>
              <w:t>5</w:t>
            </w:r>
            <w:r w:rsidR="00417D81">
              <w:rPr>
                <w:rFonts w:hint="eastAsia"/>
                <w:sz w:val="16"/>
                <w:szCs w:val="16"/>
              </w:rPr>
              <w:t>％かつ</w:t>
            </w:r>
            <w:r w:rsidR="00417D81">
              <w:rPr>
                <w:rFonts w:hint="eastAsia"/>
                <w:sz w:val="16"/>
                <w:szCs w:val="16"/>
              </w:rPr>
              <w:t>A</w:t>
            </w:r>
            <w:r w:rsidR="00417D81">
              <w:rPr>
                <w:rFonts w:hint="eastAsia"/>
                <w:sz w:val="16"/>
                <w:szCs w:val="16"/>
              </w:rPr>
              <w:t>＞</w:t>
            </w:r>
            <w:r w:rsidR="00417D81">
              <w:rPr>
                <w:rFonts w:hint="eastAsia"/>
                <w:sz w:val="16"/>
                <w:szCs w:val="16"/>
              </w:rPr>
              <w:t>10%</w:t>
            </w:r>
            <w:r w:rsidR="00417D81">
              <w:rPr>
                <w:rFonts w:hint="eastAsia"/>
                <w:sz w:val="16"/>
                <w:szCs w:val="16"/>
              </w:rPr>
              <w:t>の場合、</w:t>
            </w:r>
            <w:r w:rsidR="00417D81" w:rsidRPr="00076BD1">
              <w:rPr>
                <w:rFonts w:hint="eastAsia"/>
                <w:sz w:val="16"/>
                <w:szCs w:val="16"/>
              </w:rPr>
              <w:t>（</w:t>
            </w:r>
            <w:r w:rsidR="00417D81" w:rsidRPr="00076BD1">
              <w:rPr>
                <w:rFonts w:hint="eastAsia"/>
                <w:sz w:val="16"/>
                <w:szCs w:val="16"/>
              </w:rPr>
              <w:t>A</w:t>
            </w:r>
            <w:r w:rsidR="00417D81" w:rsidRPr="00076BD1">
              <w:rPr>
                <w:rFonts w:hint="eastAsia"/>
                <w:sz w:val="16"/>
                <w:szCs w:val="16"/>
              </w:rPr>
              <w:t>－</w:t>
            </w:r>
            <w:r w:rsidR="00417D81" w:rsidRPr="00076BD1">
              <w:rPr>
                <w:rFonts w:hint="eastAsia"/>
                <w:sz w:val="16"/>
                <w:szCs w:val="16"/>
              </w:rPr>
              <w:t>10%</w:t>
            </w:r>
            <w:r w:rsidR="00417D81" w:rsidRPr="00076BD1">
              <w:rPr>
                <w:rFonts w:hint="eastAsia"/>
                <w:sz w:val="16"/>
                <w:szCs w:val="16"/>
              </w:rPr>
              <w:t>）×</w:t>
            </w:r>
            <w:r w:rsidR="00417D81" w:rsidRPr="00076BD1">
              <w:rPr>
                <w:rFonts w:hint="eastAsia"/>
                <w:sz w:val="16"/>
                <w:szCs w:val="16"/>
              </w:rPr>
              <w:t>2</w:t>
            </w:r>
            <w:r w:rsidR="00417D81" w:rsidRPr="00076BD1">
              <w:rPr>
                <w:rFonts w:hint="eastAsia"/>
                <w:sz w:val="16"/>
                <w:szCs w:val="16"/>
              </w:rPr>
              <w:t>（上限</w:t>
            </w:r>
            <w:r w:rsidR="00417D81" w:rsidRPr="00076BD1">
              <w:rPr>
                <w:rFonts w:hint="eastAsia"/>
                <w:sz w:val="16"/>
                <w:szCs w:val="16"/>
              </w:rPr>
              <w:t>10%</w:t>
            </w:r>
            <w:r w:rsidR="00417D81" w:rsidRPr="00076BD1">
              <w:rPr>
                <w:rFonts w:hint="eastAsia"/>
                <w:sz w:val="16"/>
                <w:szCs w:val="16"/>
              </w:rPr>
              <w:t>）を上乗せ</w:t>
            </w:r>
            <w:r w:rsidR="00417D81">
              <w:rPr>
                <w:rFonts w:hint="eastAsia"/>
                <w:sz w:val="16"/>
                <w:szCs w:val="16"/>
              </w:rPr>
              <w:t>。</w:t>
            </w:r>
          </w:p>
        </w:tc>
      </w:tr>
      <w:tr w:rsidR="00B42BAF" w:rsidTr="00431A7D">
        <w:tc>
          <w:tcPr>
            <w:tcW w:w="1271" w:type="dxa"/>
          </w:tcPr>
          <w:p w:rsidR="00B42BAF" w:rsidRDefault="00325B5B" w:rsidP="00B42BAF">
            <w:r>
              <w:rPr>
                <w:rFonts w:hint="eastAsia"/>
              </w:rPr>
              <w:t>3)</w:t>
            </w:r>
            <w:r w:rsidR="00B42BAF">
              <w:rPr>
                <w:rFonts w:hint="eastAsia"/>
              </w:rPr>
              <w:t>高水準型</w:t>
            </w:r>
          </w:p>
        </w:tc>
        <w:tc>
          <w:tcPr>
            <w:tcW w:w="851" w:type="dxa"/>
          </w:tcPr>
          <w:p w:rsidR="00B42BAF" w:rsidRDefault="00B42BAF" w:rsidP="00B42BAF">
            <w:r>
              <w:rPr>
                <w:rFonts w:hint="eastAsia"/>
              </w:rPr>
              <w:t>大・中</w:t>
            </w:r>
          </w:p>
        </w:tc>
        <w:tc>
          <w:tcPr>
            <w:tcW w:w="4677" w:type="dxa"/>
          </w:tcPr>
          <w:p w:rsidR="00431A7D" w:rsidRDefault="00431A7D" w:rsidP="00431A7D">
            <w:r>
              <w:rPr>
                <w:rFonts w:hint="eastAsia"/>
              </w:rPr>
              <w:t>A</w:t>
            </w:r>
            <w:r>
              <w:rPr>
                <w:rFonts w:hint="eastAsia"/>
              </w:rPr>
              <w:t>＞</w:t>
            </w:r>
            <w:r>
              <w:rPr>
                <w:rFonts w:hint="eastAsia"/>
              </w:rPr>
              <w:t>10%</w:t>
            </w:r>
            <w:r>
              <w:rPr>
                <w:rFonts w:hint="eastAsia"/>
              </w:rPr>
              <w:t>：（超えた額に）（</w:t>
            </w:r>
            <w:r>
              <w:rPr>
                <w:rFonts w:hint="eastAsia"/>
              </w:rPr>
              <w:t>A</w:t>
            </w:r>
            <w:r>
              <w:rPr>
                <w:rFonts w:hint="eastAsia"/>
              </w:rPr>
              <w:t>－</w:t>
            </w:r>
            <w:r>
              <w:rPr>
                <w:rFonts w:hint="eastAsia"/>
              </w:rPr>
              <w:t>10%</w:t>
            </w:r>
            <w:r>
              <w:rPr>
                <w:rFonts w:hint="eastAsia"/>
              </w:rPr>
              <w:t>）×</w:t>
            </w:r>
            <w:r>
              <w:rPr>
                <w:rFonts w:hint="eastAsia"/>
              </w:rPr>
              <w:t>0.2</w:t>
            </w:r>
          </w:p>
        </w:tc>
        <w:tc>
          <w:tcPr>
            <w:tcW w:w="1695" w:type="dxa"/>
          </w:tcPr>
          <w:p w:rsidR="00B42BAF" w:rsidRDefault="00E051AE" w:rsidP="00B42BAF">
            <w:r>
              <w:rPr>
                <w:rFonts w:hint="eastAsia"/>
                <w:noProof/>
              </w:rPr>
              <mc:AlternateContent>
                <mc:Choice Requires="wps">
                  <w:drawing>
                    <wp:anchor distT="0" distB="0" distL="114300" distR="114300" simplePos="0" relativeHeight="251777024" behindDoc="0" locked="0" layoutInCell="1" allowOverlap="1">
                      <wp:simplePos x="0" y="0"/>
                      <wp:positionH relativeFrom="column">
                        <wp:posOffset>309245</wp:posOffset>
                      </wp:positionH>
                      <wp:positionV relativeFrom="paragraph">
                        <wp:posOffset>81915</wp:posOffset>
                      </wp:positionV>
                      <wp:extent cx="869950" cy="0"/>
                      <wp:effectExtent l="0" t="0" r="25400" b="19050"/>
                      <wp:wrapNone/>
                      <wp:docPr id="103" name="直線コネクタ 103"/>
                      <wp:cNvGraphicFramePr/>
                      <a:graphic xmlns:a="http://schemas.openxmlformats.org/drawingml/2006/main">
                        <a:graphicData uri="http://schemas.microsoft.com/office/word/2010/wordprocessingShape">
                          <wps:wsp>
                            <wps:cNvCnPr/>
                            <wps:spPr>
                              <a:xfrm flipH="1">
                                <a:off x="0" y="0"/>
                                <a:ext cx="869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5AF9E8" id="直線コネクタ 103" o:spid="_x0000_s1026" style="position:absolute;left:0;text-align:left;flip:x;z-index:251777024;visibility:visible;mso-wrap-style:square;mso-wrap-distance-left:9pt;mso-wrap-distance-top:0;mso-wrap-distance-right:9pt;mso-wrap-distance-bottom:0;mso-position-horizontal:absolute;mso-position-horizontal-relative:text;mso-position-vertical:absolute;mso-position-vertical-relative:text" from="24.35pt,6.45pt" to="92.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" strokecolor="black [3200]" strokeweight="1pt">
                      <v:stroke joinstyle="miter"/>
                    </v:line>
                  </w:pict>
                </mc:Fallback>
              </mc:AlternateContent>
            </w:r>
            <w:r w:rsidR="0060596E">
              <w:rPr>
                <w:rFonts w:hint="eastAsia"/>
                <w:noProof/>
              </w:rPr>
              <mc:AlternateContent>
                <mc:Choice Requires="wps">
                  <w:drawing>
                    <wp:anchor distT="0" distB="0" distL="114300" distR="114300" simplePos="0" relativeHeight="251771904" behindDoc="0" locked="0" layoutInCell="1" allowOverlap="1" wp14:anchorId="6AD3D0CC" wp14:editId="5AFE071D">
                      <wp:simplePos x="0" y="0"/>
                      <wp:positionH relativeFrom="leftMargin">
                        <wp:posOffset>381000</wp:posOffset>
                      </wp:positionH>
                      <wp:positionV relativeFrom="paragraph">
                        <wp:posOffset>158115</wp:posOffset>
                      </wp:positionV>
                      <wp:extent cx="1047750" cy="0"/>
                      <wp:effectExtent l="0" t="0" r="19050" b="19050"/>
                      <wp:wrapNone/>
                      <wp:docPr id="96" name="直線コネクタ 96"/>
                      <wp:cNvGraphicFramePr/>
                      <a:graphic xmlns:a="http://schemas.openxmlformats.org/drawingml/2006/main">
                        <a:graphicData uri="http://schemas.microsoft.com/office/word/2010/wordprocessingShape">
                          <wps:wsp>
                            <wps:cNvCnPr/>
                            <wps:spPr>
                              <a:xfrm flipV="1">
                                <a:off x="0" y="0"/>
                                <a:ext cx="1047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AF6BA" id="直線コネクタ 96" o:spid="_x0000_s1026" style="position:absolute;left:0;text-align:left;flip:y;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0pt,12.45pt" to="11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" strokecolor="black [3200]" strokeweight="1pt">
                      <v:stroke joinstyle="miter"/>
                      <w10:wrap anchorx="margin"/>
                    </v:line>
                  </w:pict>
                </mc:Fallback>
              </mc:AlternateContent>
            </w:r>
            <w:r w:rsidR="0060596E">
              <w:rPr>
                <w:rFonts w:hint="eastAsia"/>
                <w:noProof/>
              </w:rPr>
              <mc:AlternateContent>
                <mc:Choice Requires="wps">
                  <w:drawing>
                    <wp:anchor distT="0" distB="0" distL="114300" distR="114300" simplePos="0" relativeHeight="251767808" behindDoc="0" locked="0" layoutInCell="1" allowOverlap="1" wp14:anchorId="2ECDC8AA" wp14:editId="2797E86B">
                      <wp:simplePos x="0" y="0"/>
                      <wp:positionH relativeFrom="column">
                        <wp:posOffset>-50165</wp:posOffset>
                      </wp:positionH>
                      <wp:positionV relativeFrom="paragraph">
                        <wp:posOffset>3175</wp:posOffset>
                      </wp:positionV>
                      <wp:extent cx="361950" cy="228600"/>
                      <wp:effectExtent l="19050" t="19050" r="19050" b="19050"/>
                      <wp:wrapNone/>
                      <wp:docPr id="94" name="正方形/長方形 94"/>
                      <wp:cNvGraphicFramePr/>
                      <a:graphic xmlns:a="http://schemas.openxmlformats.org/drawingml/2006/main">
                        <a:graphicData uri="http://schemas.microsoft.com/office/word/2010/wordprocessingShape">
                          <wps:wsp>
                            <wps:cNvSpPr/>
                            <wps:spPr>
                              <a:xfrm>
                                <a:off x="0" y="0"/>
                                <a:ext cx="361950" cy="2286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1A6D8" id="正方形/長方形 94" o:spid="_x0000_s1026" style="position:absolute;left:0;text-align:left;margin-left:-3.95pt;margin-top:.25pt;width:28.5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" filled="f" strokecolor="#00b0f0" strokeweight="2.25pt"/>
                  </w:pict>
                </mc:Fallback>
              </mc:AlternateContent>
            </w:r>
            <w:r w:rsidR="00B42BAF">
              <w:rPr>
                <w:rFonts w:hint="eastAsia"/>
              </w:rPr>
              <w:t>10%</w:t>
            </w:r>
          </w:p>
        </w:tc>
      </w:tr>
      <w:tr w:rsidR="00B42BAF" w:rsidTr="00431A7D">
        <w:tc>
          <w:tcPr>
            <w:tcW w:w="1271" w:type="dxa"/>
          </w:tcPr>
          <w:p w:rsidR="00B42BAF" w:rsidRDefault="00325B5B" w:rsidP="00B42BAF">
            <w:pPr>
              <w:pBdr>
                <w:bottom w:val="single" w:sz="6" w:space="1" w:color="auto"/>
              </w:pBdr>
            </w:pPr>
            <w:r>
              <w:rPr>
                <w:rFonts w:hint="eastAsia"/>
              </w:rPr>
              <w:t>4)</w:t>
            </w:r>
            <w:r w:rsidR="00B42BAF">
              <w:rPr>
                <w:rFonts w:hint="eastAsia"/>
              </w:rPr>
              <w:t>ｵｰﾌﾟﾝｲﾉﾍﾞｰｼｮﾝ型</w:t>
            </w:r>
          </w:p>
          <w:p w:rsidR="00325B5B" w:rsidRDefault="00325B5B" w:rsidP="00B42BAF">
            <w:r>
              <w:rPr>
                <w:rFonts w:hint="eastAsia"/>
              </w:rPr>
              <w:t>25%+3)</w:t>
            </w:r>
          </w:p>
          <w:p w:rsidR="00325B5B" w:rsidRDefault="00325B5B" w:rsidP="00B42BAF">
            <w:r>
              <w:rPr>
                <w:rFonts w:hint="eastAsia"/>
              </w:rPr>
              <w:t>+4)</w:t>
            </w:r>
            <w:r>
              <w:rPr>
                <w:rFonts w:hint="eastAsia"/>
              </w:rPr>
              <w:t xml:space="preserve">　</w:t>
            </w:r>
            <w:r w:rsidRPr="00325B5B">
              <w:rPr>
                <w:rFonts w:hint="eastAsia"/>
                <w:bdr w:val="single" w:sz="4" w:space="0" w:color="auto"/>
              </w:rPr>
              <w:t>40%</w:t>
            </w:r>
          </w:p>
          <w:p w:rsidR="00325B5B" w:rsidRDefault="00325B5B" w:rsidP="00B42BAF">
            <w:r>
              <w:rPr>
                <w:rFonts w:hint="eastAsia"/>
              </w:rPr>
              <w:t>35%+4)</w:t>
            </w:r>
          </w:p>
        </w:tc>
        <w:tc>
          <w:tcPr>
            <w:tcW w:w="851" w:type="dxa"/>
          </w:tcPr>
          <w:p w:rsidR="00B42BAF" w:rsidRDefault="00B42BAF" w:rsidP="00B42BAF">
            <w:r>
              <w:rPr>
                <w:rFonts w:hint="eastAsia"/>
              </w:rPr>
              <w:t>大・中</w:t>
            </w:r>
          </w:p>
        </w:tc>
        <w:tc>
          <w:tcPr>
            <w:tcW w:w="4677" w:type="dxa"/>
          </w:tcPr>
          <w:p w:rsidR="00B42BAF" w:rsidRDefault="00431A7D" w:rsidP="00B42BAF">
            <w:r>
              <w:rPr>
                <w:rFonts w:hint="eastAsia"/>
              </w:rPr>
              <w:t>特別試験研究費（この適用を受けた額は総額型、技術基盤強化税制の試験研究費に含めず）</w:t>
            </w:r>
          </w:p>
          <w:p w:rsidR="00431A7D" w:rsidRDefault="00431A7D" w:rsidP="00B42BAF">
            <w:r>
              <w:rPr>
                <w:rFonts w:hint="eastAsia"/>
              </w:rPr>
              <w:t xml:space="preserve">　相手方が大学・特別研究機関等：</w:t>
            </w:r>
            <w:r>
              <w:rPr>
                <w:rFonts w:hint="eastAsia"/>
              </w:rPr>
              <w:t>30%</w:t>
            </w:r>
          </w:p>
          <w:p w:rsidR="00431A7D" w:rsidRDefault="00431A7D" w:rsidP="00B42BAF">
            <w:r>
              <w:rPr>
                <w:rFonts w:hint="eastAsia"/>
              </w:rPr>
              <w:t xml:space="preserve">　相手方がその他民間企業等※　：</w:t>
            </w:r>
            <w:r>
              <w:rPr>
                <w:rFonts w:hint="eastAsia"/>
              </w:rPr>
              <w:t>20%</w:t>
            </w:r>
          </w:p>
          <w:p w:rsidR="00431A7D" w:rsidRDefault="00431A7D" w:rsidP="00B42BAF">
            <w:r>
              <w:rPr>
                <w:rFonts w:hint="eastAsia"/>
              </w:rPr>
              <w:t xml:space="preserve">　※委託研究の場合、大企業含まず</w:t>
            </w:r>
          </w:p>
        </w:tc>
        <w:tc>
          <w:tcPr>
            <w:tcW w:w="1695" w:type="dxa"/>
          </w:tcPr>
          <w:p w:rsidR="00B42BAF" w:rsidRDefault="00B42BAF" w:rsidP="00B42BAF">
            <w:r>
              <w:rPr>
                <w:rFonts w:hint="eastAsia"/>
              </w:rPr>
              <w:t>5%</w:t>
            </w:r>
          </w:p>
        </w:tc>
      </w:tr>
    </w:tbl>
    <w:p w:rsidR="00CB0F08" w:rsidRDefault="00875788">
      <w:r>
        <w:rPr>
          <w:rFonts w:hint="eastAsia"/>
        </w:rPr>
        <w:lastRenderedPageBreak/>
        <w:t>《改正》</w:t>
      </w:r>
    </w:p>
    <w:p w:rsidR="00373BBB" w:rsidRDefault="00373BBB" w:rsidP="00373BBB">
      <w:pPr>
        <w:rPr>
          <w:vanish/>
        </w:rPr>
      </w:pPr>
    </w:p>
    <w:p w:rsidR="00373BBB" w:rsidRDefault="00373BBB" w:rsidP="00373BBB">
      <w:r>
        <w:rPr>
          <w:rFonts w:hint="eastAsia"/>
        </w:rPr>
        <w:t>A</w:t>
      </w:r>
      <w:r>
        <w:rPr>
          <w:rFonts w:hint="eastAsia"/>
        </w:rPr>
        <w:t>：試験研究費割合（試験研究費／過去３年間の平均売上額）</w:t>
      </w:r>
    </w:p>
    <w:p w:rsidR="00373BBB" w:rsidRDefault="00373BBB" w:rsidP="00373BBB">
      <w:r>
        <w:rPr>
          <w:rFonts w:hint="eastAsia"/>
        </w:rPr>
        <w:t>B</w:t>
      </w:r>
      <w:r>
        <w:rPr>
          <w:rFonts w:hint="eastAsia"/>
        </w:rPr>
        <w:t>：増減試験研究費割合（（試験研究費－過去３年間の平均試験研究費</w:t>
      </w:r>
      <w:r>
        <w:rPr>
          <w:rFonts w:hint="eastAsia"/>
        </w:rPr>
        <w:t>C</w:t>
      </w:r>
      <w:r>
        <w:rPr>
          <w:rFonts w:hint="eastAsia"/>
        </w:rPr>
        <w:t>）／</w:t>
      </w:r>
      <w:r>
        <w:rPr>
          <w:rFonts w:hint="eastAsia"/>
        </w:rPr>
        <w:t>C</w:t>
      </w:r>
      <w:r>
        <w:rPr>
          <w:rFonts w:hint="eastAsia"/>
        </w:rPr>
        <w:t>）</w:t>
      </w:r>
    </w:p>
    <w:tbl>
      <w:tblPr>
        <w:tblStyle w:val="a4"/>
        <w:tblW w:w="0" w:type="auto"/>
        <w:tblLook w:val="04A0" w:firstRow="1" w:lastRow="0" w:firstColumn="1" w:lastColumn="0" w:noHBand="0" w:noVBand="1"/>
      </w:tblPr>
      <w:tblGrid>
        <w:gridCol w:w="1271"/>
        <w:gridCol w:w="851"/>
        <w:gridCol w:w="4677"/>
        <w:gridCol w:w="1695"/>
      </w:tblGrid>
      <w:tr w:rsidR="00373BBB" w:rsidTr="00CE7381">
        <w:tc>
          <w:tcPr>
            <w:tcW w:w="1271" w:type="dxa"/>
          </w:tcPr>
          <w:p w:rsidR="00373BBB" w:rsidRDefault="00373BBB" w:rsidP="00CE7381">
            <w:pPr>
              <w:jc w:val="center"/>
            </w:pPr>
            <w:r>
              <w:rPr>
                <w:rFonts w:hint="eastAsia"/>
              </w:rPr>
              <w:t>分類</w:t>
            </w:r>
          </w:p>
        </w:tc>
        <w:tc>
          <w:tcPr>
            <w:tcW w:w="851" w:type="dxa"/>
          </w:tcPr>
          <w:p w:rsidR="00373BBB" w:rsidRDefault="00373BBB" w:rsidP="00CE7381">
            <w:pPr>
              <w:jc w:val="center"/>
            </w:pPr>
            <w:r>
              <w:rPr>
                <w:rFonts w:hint="eastAsia"/>
              </w:rPr>
              <w:t>対象</w:t>
            </w:r>
          </w:p>
        </w:tc>
        <w:tc>
          <w:tcPr>
            <w:tcW w:w="4677" w:type="dxa"/>
          </w:tcPr>
          <w:p w:rsidR="00373BBB" w:rsidRDefault="001457C0" w:rsidP="00CE7381">
            <w:pPr>
              <w:jc w:val="center"/>
            </w:pPr>
            <w:r>
              <w:rPr>
                <w:rFonts w:hint="eastAsia"/>
              </w:rPr>
              <w:t>税額</w:t>
            </w:r>
            <w:r w:rsidR="00373BBB">
              <w:rPr>
                <w:rFonts w:hint="eastAsia"/>
              </w:rPr>
              <w:t>控除率</w:t>
            </w:r>
          </w:p>
        </w:tc>
        <w:tc>
          <w:tcPr>
            <w:tcW w:w="1695" w:type="dxa"/>
          </w:tcPr>
          <w:p w:rsidR="00373BBB" w:rsidRDefault="00373BBB" w:rsidP="00CE7381">
            <w:pPr>
              <w:jc w:val="center"/>
            </w:pPr>
            <w:r>
              <w:rPr>
                <w:rFonts w:hint="eastAsia"/>
              </w:rPr>
              <w:t>控除限度額</w:t>
            </w:r>
          </w:p>
        </w:tc>
      </w:tr>
      <w:tr w:rsidR="00373BBB" w:rsidTr="00CE7381">
        <w:tc>
          <w:tcPr>
            <w:tcW w:w="1271" w:type="dxa"/>
          </w:tcPr>
          <w:p w:rsidR="00373BBB" w:rsidRDefault="001647BB" w:rsidP="00CE7381">
            <w:r>
              <w:rPr>
                <w:rFonts w:hint="eastAsia"/>
              </w:rPr>
              <w:t>1)</w:t>
            </w:r>
            <w:r w:rsidR="00373BBB">
              <w:rPr>
                <w:rFonts w:hint="eastAsia"/>
              </w:rPr>
              <w:t>総額型</w:t>
            </w:r>
          </w:p>
        </w:tc>
        <w:tc>
          <w:tcPr>
            <w:tcW w:w="851" w:type="dxa"/>
          </w:tcPr>
          <w:p w:rsidR="00373BBB" w:rsidRDefault="00373BBB" w:rsidP="00CE7381">
            <w:r>
              <w:fldChar w:fldCharType="begin"/>
            </w:r>
            <w:r>
              <w:instrText xml:space="preserve"> </w:instrText>
            </w:r>
            <w:r>
              <w:rPr>
                <w:rFonts w:hint="eastAsia"/>
              </w:rPr>
              <w:instrText>eq \o\ac(</w:instrText>
            </w:r>
            <w:r>
              <w:rPr>
                <w:rFonts w:hint="eastAsia"/>
              </w:rPr>
              <w:instrText>○</w:instrText>
            </w:r>
            <w:r>
              <w:rPr>
                <w:rFonts w:hint="eastAsia"/>
              </w:rPr>
              <w:instrText>,</w:instrText>
            </w:r>
            <w:r w:rsidRPr="00CA575F">
              <w:rPr>
                <w:rFonts w:ascii="ＭＳ 明朝" w:hint="eastAsia"/>
                <w:position w:val="2"/>
                <w:sz w:val="14"/>
              </w:rPr>
              <w:instrText>大</w:instrText>
            </w:r>
            <w:r>
              <w:rPr>
                <w:rFonts w:hint="eastAsia"/>
              </w:rPr>
              <w:instrText>)</w:instrText>
            </w:r>
            <w:r>
              <w:fldChar w:fldCharType="end"/>
            </w:r>
            <w:r>
              <w:rPr>
                <w:rFonts w:hint="eastAsia"/>
              </w:rPr>
              <w:t>・中</w:t>
            </w:r>
          </w:p>
        </w:tc>
        <w:tc>
          <w:tcPr>
            <w:tcW w:w="4677" w:type="dxa"/>
          </w:tcPr>
          <w:p w:rsidR="00C235DF" w:rsidRDefault="00373BBB" w:rsidP="00C235DF">
            <w:pPr>
              <w:ind w:left="420" w:hangingChars="200" w:hanging="420"/>
            </w:pPr>
            <w:r>
              <w:rPr>
                <w:rFonts w:hint="eastAsia"/>
              </w:rPr>
              <w:t>B</w:t>
            </w:r>
            <w:r>
              <w:rPr>
                <w:rFonts w:hint="eastAsia"/>
              </w:rPr>
              <w:t>＞</w:t>
            </w:r>
            <w:r w:rsidRPr="00373BBB">
              <w:rPr>
                <w:rFonts w:hint="eastAsia"/>
                <w:color w:val="FF0000"/>
              </w:rPr>
              <w:t>8%</w:t>
            </w:r>
            <w:r>
              <w:rPr>
                <w:rFonts w:hint="eastAsia"/>
              </w:rPr>
              <w:t>：</w:t>
            </w:r>
          </w:p>
          <w:p w:rsidR="00C235DF" w:rsidRDefault="00373BBB" w:rsidP="00C235DF">
            <w:pPr>
              <w:ind w:left="420" w:hangingChars="200" w:hanging="420"/>
            </w:pPr>
            <w:r w:rsidRPr="00373BBB">
              <w:rPr>
                <w:rFonts w:hint="eastAsia"/>
                <w:color w:val="FF0000"/>
              </w:rPr>
              <w:t>9.9%</w:t>
            </w:r>
            <w:r>
              <w:rPr>
                <w:rFonts w:hint="eastAsia"/>
              </w:rPr>
              <w:t>＋（</w:t>
            </w:r>
            <w:r>
              <w:rPr>
                <w:rFonts w:hint="eastAsia"/>
              </w:rPr>
              <w:t>B</w:t>
            </w:r>
            <w:r>
              <w:rPr>
                <w:rFonts w:hint="eastAsia"/>
              </w:rPr>
              <w:t>－</w:t>
            </w:r>
            <w:r w:rsidRPr="00373BBB">
              <w:rPr>
                <w:rFonts w:hint="eastAsia"/>
                <w:color w:val="FF0000"/>
              </w:rPr>
              <w:t>8%</w:t>
            </w:r>
            <w:r>
              <w:rPr>
                <w:rFonts w:hint="eastAsia"/>
              </w:rPr>
              <w:t>）×</w:t>
            </w:r>
            <w:r>
              <w:rPr>
                <w:rFonts w:hint="eastAsia"/>
              </w:rPr>
              <w:t>0.3</w:t>
            </w:r>
          </w:p>
          <w:p w:rsidR="00C235DF" w:rsidRDefault="00C235DF" w:rsidP="00C235DF">
            <w:pPr>
              <w:ind w:left="420" w:hangingChars="200" w:hanging="420"/>
              <w:rPr>
                <w:color w:val="FF0000"/>
              </w:rPr>
            </w:pPr>
            <w:r w:rsidRPr="00C235DF">
              <w:rPr>
                <w:rFonts w:hint="eastAsia"/>
                <w:color w:val="FF0000"/>
              </w:rPr>
              <w:t>＋</w:t>
            </w:r>
            <w:r w:rsidRPr="00373BBB">
              <w:rPr>
                <w:rFonts w:hint="eastAsia"/>
                <w:color w:val="FF0000"/>
              </w:rPr>
              <w:t>控除割増率：（</w:t>
            </w:r>
            <w:r w:rsidRPr="00373BBB">
              <w:rPr>
                <w:rFonts w:hint="eastAsia"/>
                <w:color w:val="FF0000"/>
              </w:rPr>
              <w:t>A</w:t>
            </w:r>
            <w:r w:rsidRPr="00373BBB">
              <w:rPr>
                <w:rFonts w:hint="eastAsia"/>
                <w:color w:val="FF0000"/>
              </w:rPr>
              <w:t>－</w:t>
            </w:r>
            <w:r w:rsidRPr="00373BBB">
              <w:rPr>
                <w:rFonts w:hint="eastAsia"/>
                <w:color w:val="FF0000"/>
              </w:rPr>
              <w:t>10%</w:t>
            </w:r>
            <w:r w:rsidRPr="00373BBB">
              <w:rPr>
                <w:rFonts w:hint="eastAsia"/>
                <w:color w:val="FF0000"/>
              </w:rPr>
              <w:t>）×</w:t>
            </w:r>
            <w:r w:rsidRPr="00373BBB">
              <w:rPr>
                <w:rFonts w:hint="eastAsia"/>
                <w:color w:val="FF0000"/>
              </w:rPr>
              <w:t>0.5</w:t>
            </w:r>
            <w:r w:rsidRPr="00373BBB">
              <w:rPr>
                <w:rFonts w:hint="eastAsia"/>
                <w:color w:val="FF0000"/>
              </w:rPr>
              <w:t>（上限</w:t>
            </w:r>
            <w:r w:rsidRPr="00373BBB">
              <w:rPr>
                <w:rFonts w:hint="eastAsia"/>
                <w:color w:val="FF0000"/>
              </w:rPr>
              <w:t>10%</w:t>
            </w:r>
            <w:r w:rsidRPr="00373BBB">
              <w:rPr>
                <w:rFonts w:hint="eastAsia"/>
                <w:color w:val="FF0000"/>
              </w:rPr>
              <w:t>）</w:t>
            </w:r>
          </w:p>
          <w:p w:rsidR="00373BBB" w:rsidRDefault="00373BBB" w:rsidP="00C235DF">
            <w:pPr>
              <w:ind w:left="420" w:hangingChars="200" w:hanging="420"/>
            </w:pPr>
            <w:r>
              <w:rPr>
                <w:rFonts w:hint="eastAsia"/>
              </w:rPr>
              <w:t>（上限</w:t>
            </w:r>
            <w:r>
              <w:rPr>
                <w:rFonts w:hint="eastAsia"/>
              </w:rPr>
              <w:t>14%</w:t>
            </w:r>
            <w:r>
              <w:rPr>
                <w:rFonts w:hint="eastAsia"/>
              </w:rPr>
              <w:t>）</w:t>
            </w:r>
          </w:p>
          <w:p w:rsidR="00C235DF" w:rsidRDefault="00373BBB" w:rsidP="00373BBB">
            <w:r>
              <w:rPr>
                <w:rFonts w:hint="eastAsia"/>
              </w:rPr>
              <w:t>B</w:t>
            </w:r>
            <w:r>
              <w:rPr>
                <w:rFonts w:hint="eastAsia"/>
              </w:rPr>
              <w:t>≦</w:t>
            </w:r>
            <w:r w:rsidRPr="00373BBB">
              <w:rPr>
                <w:rFonts w:hint="eastAsia"/>
                <w:color w:val="FF0000"/>
              </w:rPr>
              <w:t>8%</w:t>
            </w:r>
            <w:r>
              <w:rPr>
                <w:rFonts w:hint="eastAsia"/>
              </w:rPr>
              <w:t>：</w:t>
            </w:r>
          </w:p>
          <w:p w:rsidR="00373BBB" w:rsidRDefault="00373BBB" w:rsidP="00373BBB">
            <w:r w:rsidRPr="00373BBB">
              <w:rPr>
                <w:rFonts w:hint="eastAsia"/>
                <w:color w:val="FF0000"/>
              </w:rPr>
              <w:t>9.9%</w:t>
            </w:r>
            <w:r>
              <w:rPr>
                <w:rFonts w:hint="eastAsia"/>
              </w:rPr>
              <w:t>－（</w:t>
            </w:r>
            <w:r w:rsidRPr="00373BBB">
              <w:rPr>
                <w:rFonts w:hint="eastAsia"/>
                <w:color w:val="FF0000"/>
              </w:rPr>
              <w:t>8%</w:t>
            </w:r>
            <w:r>
              <w:rPr>
                <w:rFonts w:hint="eastAsia"/>
              </w:rPr>
              <w:t>－</w:t>
            </w:r>
            <w:r>
              <w:rPr>
                <w:rFonts w:hint="eastAsia"/>
              </w:rPr>
              <w:t>B</w:t>
            </w:r>
            <w:r>
              <w:rPr>
                <w:rFonts w:hint="eastAsia"/>
              </w:rPr>
              <w:t>）×</w:t>
            </w:r>
            <w:r w:rsidRPr="00373BBB">
              <w:rPr>
                <w:rFonts w:hint="eastAsia"/>
                <w:color w:val="FF0000"/>
              </w:rPr>
              <w:t>0.175</w:t>
            </w:r>
          </w:p>
          <w:p w:rsidR="00373BBB" w:rsidRDefault="00C235DF" w:rsidP="00C235DF">
            <w:pPr>
              <w:rPr>
                <w:color w:val="FF0000"/>
              </w:rPr>
            </w:pPr>
            <w:r>
              <w:rPr>
                <w:rFonts w:hint="eastAsia"/>
                <w:color w:val="FF0000"/>
              </w:rPr>
              <w:t>＋</w:t>
            </w:r>
            <w:r w:rsidR="00373BBB" w:rsidRPr="00373BBB">
              <w:rPr>
                <w:rFonts w:hint="eastAsia"/>
                <w:color w:val="FF0000"/>
              </w:rPr>
              <w:t>控除割増率：（</w:t>
            </w:r>
            <w:r w:rsidR="00373BBB" w:rsidRPr="00373BBB">
              <w:rPr>
                <w:rFonts w:hint="eastAsia"/>
                <w:color w:val="FF0000"/>
              </w:rPr>
              <w:t>A</w:t>
            </w:r>
            <w:r w:rsidR="00373BBB" w:rsidRPr="00373BBB">
              <w:rPr>
                <w:rFonts w:hint="eastAsia"/>
                <w:color w:val="FF0000"/>
              </w:rPr>
              <w:t>－</w:t>
            </w:r>
            <w:r w:rsidR="00373BBB" w:rsidRPr="00373BBB">
              <w:rPr>
                <w:rFonts w:hint="eastAsia"/>
                <w:color w:val="FF0000"/>
              </w:rPr>
              <w:t>10%</w:t>
            </w:r>
            <w:r w:rsidR="00373BBB" w:rsidRPr="00373BBB">
              <w:rPr>
                <w:rFonts w:hint="eastAsia"/>
                <w:color w:val="FF0000"/>
              </w:rPr>
              <w:t>）×</w:t>
            </w:r>
            <w:r w:rsidR="00373BBB" w:rsidRPr="00373BBB">
              <w:rPr>
                <w:rFonts w:hint="eastAsia"/>
                <w:color w:val="FF0000"/>
              </w:rPr>
              <w:t>0.5</w:t>
            </w:r>
            <w:r w:rsidR="00373BBB" w:rsidRPr="00373BBB">
              <w:rPr>
                <w:rFonts w:hint="eastAsia"/>
                <w:color w:val="FF0000"/>
              </w:rPr>
              <w:t>（上限</w:t>
            </w:r>
            <w:r w:rsidR="00373BBB" w:rsidRPr="00373BBB">
              <w:rPr>
                <w:rFonts w:hint="eastAsia"/>
                <w:color w:val="FF0000"/>
              </w:rPr>
              <w:t>10%</w:t>
            </w:r>
            <w:r w:rsidR="00373BBB" w:rsidRPr="00373BBB">
              <w:rPr>
                <w:rFonts w:hint="eastAsia"/>
                <w:color w:val="FF0000"/>
              </w:rPr>
              <w:t>）</w:t>
            </w:r>
          </w:p>
          <w:p w:rsidR="00C235DF" w:rsidRPr="00C235DF" w:rsidRDefault="00C235DF" w:rsidP="00C235DF">
            <w:r>
              <w:rPr>
                <w:rFonts w:hint="eastAsia"/>
              </w:rPr>
              <w:t>（下限</w:t>
            </w:r>
            <w:r>
              <w:rPr>
                <w:rFonts w:hint="eastAsia"/>
              </w:rPr>
              <w:t>6%</w:t>
            </w:r>
            <w:r>
              <w:rPr>
                <w:rFonts w:hint="eastAsia"/>
              </w:rPr>
              <w:t>）</w:t>
            </w:r>
          </w:p>
        </w:tc>
        <w:tc>
          <w:tcPr>
            <w:tcW w:w="1695" w:type="dxa"/>
          </w:tcPr>
          <w:p w:rsidR="00373BBB" w:rsidRDefault="00373BBB" w:rsidP="00CE7381">
            <w:r>
              <w:rPr>
                <w:rFonts w:hint="eastAsia"/>
              </w:rPr>
              <w:t>25%*</w:t>
            </w:r>
            <w:r>
              <w:rPr>
                <w:rFonts w:hint="eastAsia"/>
              </w:rPr>
              <w:t>／</w:t>
            </w:r>
            <w:r>
              <w:rPr>
                <w:rFonts w:hint="eastAsia"/>
              </w:rPr>
              <w:t>35%**</w:t>
            </w:r>
          </w:p>
          <w:p w:rsidR="00373BBB" w:rsidRPr="00C235DF" w:rsidRDefault="00373BBB" w:rsidP="00CE7381">
            <w:pPr>
              <w:rPr>
                <w:color w:val="FF0000"/>
                <w:sz w:val="16"/>
                <w:szCs w:val="16"/>
              </w:rPr>
            </w:pPr>
            <w:r w:rsidRPr="00C235DF">
              <w:rPr>
                <w:rFonts w:hint="eastAsia"/>
                <w:color w:val="FF0000"/>
                <w:sz w:val="16"/>
                <w:szCs w:val="16"/>
              </w:rPr>
              <w:t>*</w:t>
            </w:r>
            <w:r w:rsidR="00C235DF" w:rsidRPr="00C235DF">
              <w:rPr>
                <w:rFonts w:hint="eastAsia"/>
                <w:color w:val="FF0000"/>
                <w:sz w:val="16"/>
                <w:szCs w:val="16"/>
              </w:rPr>
              <w:t>研究開発を行う一定のベンチャー企業は</w:t>
            </w:r>
            <w:r w:rsidR="00C235DF" w:rsidRPr="00C235DF">
              <w:rPr>
                <w:rFonts w:hint="eastAsia"/>
                <w:color w:val="FF0000"/>
                <w:sz w:val="16"/>
                <w:szCs w:val="16"/>
              </w:rPr>
              <w:t>40%</w:t>
            </w:r>
            <w:r w:rsidR="001647BB">
              <w:rPr>
                <w:rFonts w:hint="eastAsia"/>
                <w:color w:val="FF0000"/>
                <w:sz w:val="16"/>
                <w:szCs w:val="16"/>
              </w:rPr>
              <w:t>／</w:t>
            </w:r>
            <w:r w:rsidR="001647BB">
              <w:rPr>
                <w:rFonts w:hint="eastAsia"/>
                <w:color w:val="FF0000"/>
                <w:sz w:val="16"/>
                <w:szCs w:val="16"/>
              </w:rPr>
              <w:t>50%</w:t>
            </w:r>
          </w:p>
          <w:p w:rsidR="00373BBB" w:rsidRPr="00076BD1" w:rsidRDefault="00373BBB" w:rsidP="00CE7381">
            <w:pPr>
              <w:rPr>
                <w:sz w:val="16"/>
                <w:szCs w:val="16"/>
              </w:rPr>
            </w:pPr>
            <w:r w:rsidRPr="00076BD1">
              <w:rPr>
                <w:rFonts w:hint="eastAsia"/>
                <w:sz w:val="16"/>
                <w:szCs w:val="16"/>
              </w:rPr>
              <w:t>*</w:t>
            </w:r>
            <w:r>
              <w:rPr>
                <w:rFonts w:hint="eastAsia"/>
                <w:sz w:val="16"/>
                <w:szCs w:val="16"/>
              </w:rPr>
              <w:t>*</w:t>
            </w:r>
            <w:r w:rsidRPr="00076BD1">
              <w:rPr>
                <w:rFonts w:hint="eastAsia"/>
                <w:sz w:val="16"/>
                <w:szCs w:val="16"/>
              </w:rPr>
              <w:t>A</w:t>
            </w:r>
            <w:r w:rsidRPr="00076BD1">
              <w:rPr>
                <w:rFonts w:hint="eastAsia"/>
                <w:sz w:val="16"/>
                <w:szCs w:val="16"/>
              </w:rPr>
              <w:t>＞</w:t>
            </w:r>
            <w:r w:rsidRPr="00076BD1">
              <w:rPr>
                <w:rFonts w:hint="eastAsia"/>
                <w:sz w:val="16"/>
                <w:szCs w:val="16"/>
              </w:rPr>
              <w:t>10%</w:t>
            </w:r>
            <w:r w:rsidRPr="00076BD1">
              <w:rPr>
                <w:rFonts w:hint="eastAsia"/>
                <w:sz w:val="16"/>
                <w:szCs w:val="16"/>
              </w:rPr>
              <w:t>の場合、（</w:t>
            </w:r>
            <w:r w:rsidRPr="00076BD1">
              <w:rPr>
                <w:rFonts w:hint="eastAsia"/>
                <w:sz w:val="16"/>
                <w:szCs w:val="16"/>
              </w:rPr>
              <w:t>A</w:t>
            </w:r>
            <w:r w:rsidRPr="00076BD1">
              <w:rPr>
                <w:rFonts w:hint="eastAsia"/>
                <w:sz w:val="16"/>
                <w:szCs w:val="16"/>
              </w:rPr>
              <w:t>－</w:t>
            </w:r>
            <w:r w:rsidRPr="00076BD1">
              <w:rPr>
                <w:rFonts w:hint="eastAsia"/>
                <w:sz w:val="16"/>
                <w:szCs w:val="16"/>
              </w:rPr>
              <w:t>10%</w:t>
            </w:r>
            <w:r w:rsidRPr="00076BD1">
              <w:rPr>
                <w:rFonts w:hint="eastAsia"/>
                <w:sz w:val="16"/>
                <w:szCs w:val="16"/>
              </w:rPr>
              <w:t>）×</w:t>
            </w:r>
            <w:r w:rsidRPr="00076BD1">
              <w:rPr>
                <w:rFonts w:hint="eastAsia"/>
                <w:sz w:val="16"/>
                <w:szCs w:val="16"/>
              </w:rPr>
              <w:t>2</w:t>
            </w:r>
            <w:r w:rsidRPr="00076BD1">
              <w:rPr>
                <w:rFonts w:hint="eastAsia"/>
                <w:sz w:val="16"/>
                <w:szCs w:val="16"/>
              </w:rPr>
              <w:t>（上限</w:t>
            </w:r>
            <w:r w:rsidRPr="00076BD1">
              <w:rPr>
                <w:rFonts w:hint="eastAsia"/>
                <w:sz w:val="16"/>
                <w:szCs w:val="16"/>
              </w:rPr>
              <w:t>10%</w:t>
            </w:r>
            <w:r w:rsidRPr="00076BD1">
              <w:rPr>
                <w:rFonts w:hint="eastAsia"/>
                <w:sz w:val="16"/>
                <w:szCs w:val="16"/>
              </w:rPr>
              <w:t>）を上乗せ</w:t>
            </w:r>
          </w:p>
        </w:tc>
      </w:tr>
      <w:tr w:rsidR="00373BBB" w:rsidTr="00CE7381">
        <w:tc>
          <w:tcPr>
            <w:tcW w:w="1271" w:type="dxa"/>
          </w:tcPr>
          <w:p w:rsidR="00373BBB" w:rsidRDefault="001647BB" w:rsidP="00CE7381">
            <w:r>
              <w:rPr>
                <w:rFonts w:hint="eastAsia"/>
              </w:rPr>
              <w:t>2)</w:t>
            </w:r>
            <w:r w:rsidR="00373BBB">
              <w:rPr>
                <w:rFonts w:hint="eastAsia"/>
              </w:rPr>
              <w:t>技術基盤強化税制</w:t>
            </w:r>
          </w:p>
        </w:tc>
        <w:tc>
          <w:tcPr>
            <w:tcW w:w="851" w:type="dxa"/>
          </w:tcPr>
          <w:p w:rsidR="00373BBB" w:rsidRDefault="00373BBB" w:rsidP="00CE7381">
            <w:r>
              <w:rPr>
                <w:rFonts w:hint="eastAsia"/>
              </w:rPr>
              <w:t>中</w:t>
            </w:r>
          </w:p>
        </w:tc>
        <w:tc>
          <w:tcPr>
            <w:tcW w:w="4677" w:type="dxa"/>
          </w:tcPr>
          <w:p w:rsidR="00C235DF" w:rsidRDefault="00373BBB" w:rsidP="00CE7381">
            <w:r>
              <w:rPr>
                <w:rFonts w:hint="eastAsia"/>
              </w:rPr>
              <w:t>B</w:t>
            </w:r>
            <w:r>
              <w:rPr>
                <w:rFonts w:hint="eastAsia"/>
              </w:rPr>
              <w:t>＞</w:t>
            </w:r>
            <w:r w:rsidR="00C07C46" w:rsidRPr="00C07C46">
              <w:rPr>
                <w:rFonts w:hint="eastAsia"/>
                <w:color w:val="FF0000"/>
              </w:rPr>
              <w:t>8</w:t>
            </w:r>
            <w:r w:rsidRPr="00C07C46">
              <w:rPr>
                <w:rFonts w:hint="eastAsia"/>
                <w:color w:val="FF0000"/>
              </w:rPr>
              <w:t>%</w:t>
            </w:r>
            <w:r>
              <w:rPr>
                <w:rFonts w:hint="eastAsia"/>
              </w:rPr>
              <w:t>：</w:t>
            </w:r>
          </w:p>
          <w:p w:rsidR="00C235DF" w:rsidRDefault="00373BBB" w:rsidP="00CE7381">
            <w:r>
              <w:rPr>
                <w:rFonts w:hint="eastAsia"/>
              </w:rPr>
              <w:t>12%</w:t>
            </w:r>
            <w:r>
              <w:rPr>
                <w:rFonts w:hint="eastAsia"/>
              </w:rPr>
              <w:t>＋（</w:t>
            </w:r>
            <w:r>
              <w:rPr>
                <w:rFonts w:hint="eastAsia"/>
              </w:rPr>
              <w:t>B</w:t>
            </w:r>
            <w:r>
              <w:rPr>
                <w:rFonts w:hint="eastAsia"/>
              </w:rPr>
              <w:t>－</w:t>
            </w:r>
            <w:r w:rsidR="00C07C46" w:rsidRPr="00C07C46">
              <w:rPr>
                <w:rFonts w:hint="eastAsia"/>
                <w:color w:val="FF0000"/>
              </w:rPr>
              <w:t>8</w:t>
            </w:r>
            <w:r w:rsidRPr="00C07C46">
              <w:rPr>
                <w:rFonts w:hint="eastAsia"/>
                <w:color w:val="FF0000"/>
              </w:rPr>
              <w:t>%</w:t>
            </w:r>
            <w:r>
              <w:rPr>
                <w:rFonts w:hint="eastAsia"/>
              </w:rPr>
              <w:t>）×</w:t>
            </w:r>
            <w:r>
              <w:rPr>
                <w:rFonts w:hint="eastAsia"/>
              </w:rPr>
              <w:t>0.3</w:t>
            </w:r>
          </w:p>
          <w:p w:rsidR="00C235DF" w:rsidRDefault="00C235DF" w:rsidP="00CE7381">
            <w:r w:rsidRPr="00C235DF">
              <w:rPr>
                <w:rFonts w:hint="eastAsia"/>
                <w:color w:val="FF0000"/>
              </w:rPr>
              <w:t>＋</w:t>
            </w:r>
            <w:r w:rsidRPr="00373BBB">
              <w:rPr>
                <w:rFonts w:hint="eastAsia"/>
                <w:color w:val="FF0000"/>
              </w:rPr>
              <w:t>控除割増率：（</w:t>
            </w:r>
            <w:r w:rsidRPr="00373BBB">
              <w:rPr>
                <w:rFonts w:hint="eastAsia"/>
                <w:color w:val="FF0000"/>
              </w:rPr>
              <w:t>A</w:t>
            </w:r>
            <w:r w:rsidRPr="00373BBB">
              <w:rPr>
                <w:rFonts w:hint="eastAsia"/>
                <w:color w:val="FF0000"/>
              </w:rPr>
              <w:t>－</w:t>
            </w:r>
            <w:r w:rsidRPr="00373BBB">
              <w:rPr>
                <w:rFonts w:hint="eastAsia"/>
                <w:color w:val="FF0000"/>
              </w:rPr>
              <w:t>10%</w:t>
            </w:r>
            <w:r w:rsidRPr="00373BBB">
              <w:rPr>
                <w:rFonts w:hint="eastAsia"/>
                <w:color w:val="FF0000"/>
              </w:rPr>
              <w:t>）×</w:t>
            </w:r>
            <w:r w:rsidRPr="00373BBB">
              <w:rPr>
                <w:rFonts w:hint="eastAsia"/>
                <w:color w:val="FF0000"/>
              </w:rPr>
              <w:t>0.5</w:t>
            </w:r>
            <w:r w:rsidRPr="00373BBB">
              <w:rPr>
                <w:rFonts w:hint="eastAsia"/>
                <w:color w:val="FF0000"/>
              </w:rPr>
              <w:t>（上限</w:t>
            </w:r>
            <w:r w:rsidRPr="00373BBB">
              <w:rPr>
                <w:rFonts w:hint="eastAsia"/>
                <w:color w:val="FF0000"/>
              </w:rPr>
              <w:t>10%</w:t>
            </w:r>
            <w:r w:rsidRPr="00373BBB">
              <w:rPr>
                <w:rFonts w:hint="eastAsia"/>
                <w:color w:val="FF0000"/>
              </w:rPr>
              <w:t>）</w:t>
            </w:r>
          </w:p>
          <w:p w:rsidR="00373BBB" w:rsidRDefault="00373BBB" w:rsidP="00CE7381">
            <w:r>
              <w:rPr>
                <w:rFonts w:hint="eastAsia"/>
              </w:rPr>
              <w:t>（上限</w:t>
            </w:r>
            <w:r>
              <w:rPr>
                <w:rFonts w:hint="eastAsia"/>
              </w:rPr>
              <w:t>17%</w:t>
            </w:r>
            <w:r>
              <w:rPr>
                <w:rFonts w:hint="eastAsia"/>
              </w:rPr>
              <w:t>）</w:t>
            </w:r>
          </w:p>
          <w:p w:rsidR="00C235DF" w:rsidRDefault="00373BBB" w:rsidP="00CE7381">
            <w:r>
              <w:rPr>
                <w:rFonts w:hint="eastAsia"/>
              </w:rPr>
              <w:t>B</w:t>
            </w:r>
            <w:r>
              <w:rPr>
                <w:rFonts w:hint="eastAsia"/>
              </w:rPr>
              <w:t>≦</w:t>
            </w:r>
            <w:r w:rsidR="00C07C46" w:rsidRPr="00C07C46">
              <w:rPr>
                <w:rFonts w:hint="eastAsia"/>
                <w:color w:val="FF0000"/>
              </w:rPr>
              <w:t>8</w:t>
            </w:r>
            <w:r w:rsidRPr="00C07C46">
              <w:rPr>
                <w:rFonts w:hint="eastAsia"/>
                <w:color w:val="FF0000"/>
              </w:rPr>
              <w:t>%</w:t>
            </w:r>
            <w:r>
              <w:rPr>
                <w:rFonts w:hint="eastAsia"/>
              </w:rPr>
              <w:t>：</w:t>
            </w:r>
          </w:p>
          <w:p w:rsidR="00373BBB" w:rsidRDefault="00373BBB" w:rsidP="00C235DF">
            <w:r>
              <w:rPr>
                <w:rFonts w:hint="eastAsia"/>
              </w:rPr>
              <w:t>12%</w:t>
            </w:r>
            <w:r w:rsidR="00C235DF" w:rsidRPr="00C235DF">
              <w:rPr>
                <w:rFonts w:hint="eastAsia"/>
                <w:color w:val="FF0000"/>
              </w:rPr>
              <w:t>＋</w:t>
            </w:r>
            <w:r w:rsidR="00C235DF" w:rsidRPr="00373BBB">
              <w:rPr>
                <w:rFonts w:hint="eastAsia"/>
                <w:color w:val="FF0000"/>
              </w:rPr>
              <w:t>控除割増率：（</w:t>
            </w:r>
            <w:r w:rsidR="00C235DF" w:rsidRPr="00373BBB">
              <w:rPr>
                <w:rFonts w:hint="eastAsia"/>
                <w:color w:val="FF0000"/>
              </w:rPr>
              <w:t>A</w:t>
            </w:r>
            <w:r w:rsidR="00C235DF" w:rsidRPr="00373BBB">
              <w:rPr>
                <w:rFonts w:hint="eastAsia"/>
                <w:color w:val="FF0000"/>
              </w:rPr>
              <w:t>－</w:t>
            </w:r>
            <w:r w:rsidR="00C235DF" w:rsidRPr="00373BBB">
              <w:rPr>
                <w:rFonts w:hint="eastAsia"/>
                <w:color w:val="FF0000"/>
              </w:rPr>
              <w:t>10%</w:t>
            </w:r>
            <w:r w:rsidR="00C235DF" w:rsidRPr="00373BBB">
              <w:rPr>
                <w:rFonts w:hint="eastAsia"/>
                <w:color w:val="FF0000"/>
              </w:rPr>
              <w:t>）×</w:t>
            </w:r>
            <w:r w:rsidR="00C235DF" w:rsidRPr="00373BBB">
              <w:rPr>
                <w:rFonts w:hint="eastAsia"/>
                <w:color w:val="FF0000"/>
              </w:rPr>
              <w:t>0.5</w:t>
            </w:r>
            <w:r w:rsidR="00C235DF" w:rsidRPr="00373BBB">
              <w:rPr>
                <w:rFonts w:hint="eastAsia"/>
                <w:color w:val="FF0000"/>
              </w:rPr>
              <w:t>（上限</w:t>
            </w:r>
            <w:r w:rsidR="00C235DF" w:rsidRPr="00373BBB">
              <w:rPr>
                <w:rFonts w:hint="eastAsia"/>
                <w:color w:val="FF0000"/>
              </w:rPr>
              <w:t>10%</w:t>
            </w:r>
            <w:r w:rsidR="00C235DF" w:rsidRPr="00373BBB">
              <w:rPr>
                <w:rFonts w:hint="eastAsia"/>
                <w:color w:val="FF0000"/>
              </w:rPr>
              <w:t>）</w:t>
            </w:r>
          </w:p>
        </w:tc>
        <w:tc>
          <w:tcPr>
            <w:tcW w:w="1695" w:type="dxa"/>
          </w:tcPr>
          <w:p w:rsidR="00373BBB" w:rsidRDefault="00373BBB" w:rsidP="00CE7381">
            <w:r>
              <w:rPr>
                <w:rFonts w:hint="eastAsia"/>
              </w:rPr>
              <w:t>25%</w:t>
            </w:r>
            <w:r w:rsidR="0057796D">
              <w:rPr>
                <w:rFonts w:hint="eastAsia"/>
              </w:rPr>
              <w:t>*</w:t>
            </w:r>
            <w:r>
              <w:rPr>
                <w:rFonts w:hint="eastAsia"/>
              </w:rPr>
              <w:t>／</w:t>
            </w:r>
            <w:r>
              <w:rPr>
                <w:rFonts w:hint="eastAsia"/>
              </w:rPr>
              <w:t>35%*</w:t>
            </w:r>
            <w:r w:rsidR="00A65233">
              <w:rPr>
                <w:rFonts w:hint="eastAsia"/>
              </w:rPr>
              <w:t>*</w:t>
            </w:r>
          </w:p>
          <w:p w:rsidR="0057796D" w:rsidRDefault="0057796D" w:rsidP="00CE7381">
            <w:pPr>
              <w:rPr>
                <w:sz w:val="16"/>
                <w:szCs w:val="16"/>
              </w:rPr>
            </w:pPr>
            <w:r w:rsidRPr="00C235DF">
              <w:rPr>
                <w:rFonts w:hint="eastAsia"/>
                <w:color w:val="FF0000"/>
                <w:sz w:val="16"/>
                <w:szCs w:val="16"/>
              </w:rPr>
              <w:t>*</w:t>
            </w:r>
            <w:r w:rsidRPr="00C235DF">
              <w:rPr>
                <w:rFonts w:hint="eastAsia"/>
                <w:color w:val="FF0000"/>
                <w:sz w:val="16"/>
                <w:szCs w:val="16"/>
              </w:rPr>
              <w:t>研究開発を行う一定のベンチャー企業は</w:t>
            </w:r>
            <w:r w:rsidRPr="00C235DF">
              <w:rPr>
                <w:rFonts w:hint="eastAsia"/>
                <w:color w:val="FF0000"/>
                <w:sz w:val="16"/>
                <w:szCs w:val="16"/>
              </w:rPr>
              <w:t>40%</w:t>
            </w:r>
            <w:r w:rsidR="00BE0D86">
              <w:rPr>
                <w:rFonts w:hint="eastAsia"/>
                <w:color w:val="FF0000"/>
                <w:sz w:val="16"/>
                <w:szCs w:val="16"/>
              </w:rPr>
              <w:t>／</w:t>
            </w:r>
            <w:r w:rsidR="00BE0D86">
              <w:rPr>
                <w:rFonts w:hint="eastAsia"/>
                <w:color w:val="FF0000"/>
                <w:sz w:val="16"/>
                <w:szCs w:val="16"/>
              </w:rPr>
              <w:t>50%</w:t>
            </w:r>
          </w:p>
          <w:p w:rsidR="00373BBB" w:rsidRPr="00076BD1" w:rsidRDefault="00373BBB" w:rsidP="00417D81">
            <w:pPr>
              <w:rPr>
                <w:sz w:val="16"/>
                <w:szCs w:val="16"/>
              </w:rPr>
            </w:pPr>
            <w:r w:rsidRPr="00076BD1">
              <w:rPr>
                <w:rFonts w:hint="eastAsia"/>
                <w:sz w:val="16"/>
                <w:szCs w:val="16"/>
              </w:rPr>
              <w:t>*</w:t>
            </w:r>
            <w:r w:rsidR="00A65233">
              <w:rPr>
                <w:rFonts w:hint="eastAsia"/>
                <w:sz w:val="16"/>
                <w:szCs w:val="16"/>
              </w:rPr>
              <w:t>*</w:t>
            </w:r>
            <w:r>
              <w:rPr>
                <w:rFonts w:hint="eastAsia"/>
                <w:sz w:val="16"/>
                <w:szCs w:val="16"/>
              </w:rPr>
              <w:t>B</w:t>
            </w:r>
            <w:r w:rsidRPr="00076BD1">
              <w:rPr>
                <w:rFonts w:hint="eastAsia"/>
                <w:sz w:val="16"/>
                <w:szCs w:val="16"/>
              </w:rPr>
              <w:t>＞</w:t>
            </w:r>
            <w:r w:rsidR="0057796D" w:rsidRPr="0057796D">
              <w:rPr>
                <w:rFonts w:hint="eastAsia"/>
                <w:color w:val="FF0000"/>
                <w:sz w:val="16"/>
                <w:szCs w:val="16"/>
              </w:rPr>
              <w:t>8</w:t>
            </w:r>
            <w:r w:rsidRPr="0057796D">
              <w:rPr>
                <w:rFonts w:hint="eastAsia"/>
                <w:color w:val="FF0000"/>
                <w:sz w:val="16"/>
                <w:szCs w:val="16"/>
              </w:rPr>
              <w:t>%</w:t>
            </w:r>
            <w:r w:rsidRPr="00076BD1">
              <w:rPr>
                <w:rFonts w:hint="eastAsia"/>
                <w:sz w:val="16"/>
                <w:szCs w:val="16"/>
              </w:rPr>
              <w:t>の</w:t>
            </w:r>
            <w:bookmarkStart w:id="1" w:name="_GoBack"/>
            <w:bookmarkEnd w:id="1"/>
            <w:r w:rsidRPr="00076BD1">
              <w:rPr>
                <w:rFonts w:hint="eastAsia"/>
                <w:sz w:val="16"/>
                <w:szCs w:val="16"/>
              </w:rPr>
              <w:t>場合、</w:t>
            </w:r>
            <w:r w:rsidRPr="00076BD1">
              <w:rPr>
                <w:rFonts w:hint="eastAsia"/>
                <w:sz w:val="16"/>
                <w:szCs w:val="16"/>
              </w:rPr>
              <w:t>10%</w:t>
            </w:r>
            <w:r w:rsidRPr="00076BD1">
              <w:rPr>
                <w:rFonts w:hint="eastAsia"/>
                <w:sz w:val="16"/>
                <w:szCs w:val="16"/>
              </w:rPr>
              <w:t>を上乗せ</w:t>
            </w:r>
            <w:r w:rsidR="00417D81">
              <w:rPr>
                <w:rFonts w:hint="eastAsia"/>
                <w:sz w:val="16"/>
                <w:szCs w:val="16"/>
              </w:rPr>
              <w:t>。</w:t>
            </w:r>
            <w:r w:rsidR="00417D81">
              <w:rPr>
                <w:rFonts w:hint="eastAsia"/>
                <w:sz w:val="16"/>
                <w:szCs w:val="16"/>
              </w:rPr>
              <w:t>B</w:t>
            </w:r>
            <w:r w:rsidR="00417D81">
              <w:rPr>
                <w:rFonts w:hint="eastAsia"/>
                <w:sz w:val="16"/>
                <w:szCs w:val="16"/>
              </w:rPr>
              <w:t>≦</w:t>
            </w:r>
            <w:r w:rsidR="00417D81" w:rsidRPr="00417D81">
              <w:rPr>
                <w:rFonts w:hint="eastAsia"/>
                <w:color w:val="FF0000"/>
                <w:sz w:val="16"/>
                <w:szCs w:val="16"/>
              </w:rPr>
              <w:t>8</w:t>
            </w:r>
            <w:r w:rsidR="00417D81" w:rsidRPr="00417D81">
              <w:rPr>
                <w:rFonts w:hint="eastAsia"/>
                <w:color w:val="FF0000"/>
                <w:sz w:val="16"/>
                <w:szCs w:val="16"/>
              </w:rPr>
              <w:t>％</w:t>
            </w:r>
            <w:r w:rsidR="00417D81">
              <w:rPr>
                <w:rFonts w:hint="eastAsia"/>
                <w:sz w:val="16"/>
                <w:szCs w:val="16"/>
              </w:rPr>
              <w:t>かつ</w:t>
            </w:r>
            <w:r w:rsidR="00417D81">
              <w:rPr>
                <w:rFonts w:hint="eastAsia"/>
                <w:sz w:val="16"/>
                <w:szCs w:val="16"/>
              </w:rPr>
              <w:t>A</w:t>
            </w:r>
            <w:r w:rsidR="00417D81">
              <w:rPr>
                <w:rFonts w:hint="eastAsia"/>
                <w:sz w:val="16"/>
                <w:szCs w:val="16"/>
              </w:rPr>
              <w:t>＞</w:t>
            </w:r>
            <w:r w:rsidR="00417D81">
              <w:rPr>
                <w:rFonts w:hint="eastAsia"/>
                <w:sz w:val="16"/>
                <w:szCs w:val="16"/>
              </w:rPr>
              <w:t>10%</w:t>
            </w:r>
            <w:r w:rsidR="00417D81">
              <w:rPr>
                <w:rFonts w:hint="eastAsia"/>
                <w:sz w:val="16"/>
                <w:szCs w:val="16"/>
              </w:rPr>
              <w:t>の場合、</w:t>
            </w:r>
            <w:r w:rsidR="00417D81" w:rsidRPr="00076BD1">
              <w:rPr>
                <w:rFonts w:hint="eastAsia"/>
                <w:sz w:val="16"/>
                <w:szCs w:val="16"/>
              </w:rPr>
              <w:t>（</w:t>
            </w:r>
            <w:r w:rsidR="00417D81" w:rsidRPr="00076BD1">
              <w:rPr>
                <w:rFonts w:hint="eastAsia"/>
                <w:sz w:val="16"/>
                <w:szCs w:val="16"/>
              </w:rPr>
              <w:t>A</w:t>
            </w:r>
            <w:r w:rsidR="00417D81" w:rsidRPr="00076BD1">
              <w:rPr>
                <w:rFonts w:hint="eastAsia"/>
                <w:sz w:val="16"/>
                <w:szCs w:val="16"/>
              </w:rPr>
              <w:t>－</w:t>
            </w:r>
            <w:r w:rsidR="00417D81" w:rsidRPr="00076BD1">
              <w:rPr>
                <w:rFonts w:hint="eastAsia"/>
                <w:sz w:val="16"/>
                <w:szCs w:val="16"/>
              </w:rPr>
              <w:t>10%</w:t>
            </w:r>
            <w:r w:rsidR="00417D81" w:rsidRPr="00076BD1">
              <w:rPr>
                <w:rFonts w:hint="eastAsia"/>
                <w:sz w:val="16"/>
                <w:szCs w:val="16"/>
              </w:rPr>
              <w:t>）×</w:t>
            </w:r>
            <w:r w:rsidR="00417D81" w:rsidRPr="00076BD1">
              <w:rPr>
                <w:rFonts w:hint="eastAsia"/>
                <w:sz w:val="16"/>
                <w:szCs w:val="16"/>
              </w:rPr>
              <w:t>2</w:t>
            </w:r>
            <w:r w:rsidR="00417D81" w:rsidRPr="00076BD1">
              <w:rPr>
                <w:rFonts w:hint="eastAsia"/>
                <w:sz w:val="16"/>
                <w:szCs w:val="16"/>
              </w:rPr>
              <w:t>（上限</w:t>
            </w:r>
            <w:r w:rsidR="00417D81" w:rsidRPr="00076BD1">
              <w:rPr>
                <w:rFonts w:hint="eastAsia"/>
                <w:sz w:val="16"/>
                <w:szCs w:val="16"/>
              </w:rPr>
              <w:t>10%</w:t>
            </w:r>
            <w:r w:rsidR="00417D81" w:rsidRPr="00076BD1">
              <w:rPr>
                <w:rFonts w:hint="eastAsia"/>
                <w:sz w:val="16"/>
                <w:szCs w:val="16"/>
              </w:rPr>
              <w:t>）を上乗せ</w:t>
            </w:r>
          </w:p>
        </w:tc>
      </w:tr>
      <w:tr w:rsidR="00373BBB" w:rsidTr="00CE7381">
        <w:tc>
          <w:tcPr>
            <w:tcW w:w="1271" w:type="dxa"/>
          </w:tcPr>
          <w:p w:rsidR="00373BBB" w:rsidRPr="00373BBB" w:rsidRDefault="001647BB" w:rsidP="00CE7381">
            <w:pPr>
              <w:rPr>
                <w:strike/>
                <w:color w:val="FF0000"/>
              </w:rPr>
            </w:pPr>
            <w:r>
              <w:rPr>
                <w:rFonts w:hint="eastAsia"/>
                <w:strike/>
                <w:color w:val="FF0000"/>
              </w:rPr>
              <w:t>3)</w:t>
            </w:r>
            <w:r w:rsidR="00373BBB" w:rsidRPr="00373BBB">
              <w:rPr>
                <w:rFonts w:hint="eastAsia"/>
                <w:strike/>
                <w:color w:val="FF0000"/>
              </w:rPr>
              <w:t>高水準型</w:t>
            </w:r>
          </w:p>
        </w:tc>
        <w:tc>
          <w:tcPr>
            <w:tcW w:w="851" w:type="dxa"/>
          </w:tcPr>
          <w:p w:rsidR="00373BBB" w:rsidRPr="00373BBB" w:rsidRDefault="00373BBB" w:rsidP="00CE7381">
            <w:pPr>
              <w:rPr>
                <w:strike/>
                <w:color w:val="FF0000"/>
              </w:rPr>
            </w:pPr>
            <w:r w:rsidRPr="00373BBB">
              <w:rPr>
                <w:rFonts w:hint="eastAsia"/>
                <w:strike/>
                <w:color w:val="FF0000"/>
              </w:rPr>
              <w:t>大・中</w:t>
            </w:r>
          </w:p>
        </w:tc>
        <w:tc>
          <w:tcPr>
            <w:tcW w:w="4677" w:type="dxa"/>
          </w:tcPr>
          <w:p w:rsidR="00373BBB" w:rsidRPr="00373BBB" w:rsidRDefault="00373BBB" w:rsidP="00CE7381">
            <w:pPr>
              <w:rPr>
                <w:strike/>
                <w:color w:val="FF0000"/>
              </w:rPr>
            </w:pPr>
            <w:r w:rsidRPr="00373BBB">
              <w:rPr>
                <w:rFonts w:hint="eastAsia"/>
                <w:strike/>
                <w:color w:val="FF0000"/>
              </w:rPr>
              <w:t>A</w:t>
            </w:r>
            <w:r w:rsidRPr="00373BBB">
              <w:rPr>
                <w:rFonts w:hint="eastAsia"/>
                <w:strike/>
                <w:color w:val="FF0000"/>
              </w:rPr>
              <w:t>＞</w:t>
            </w:r>
            <w:r w:rsidRPr="00373BBB">
              <w:rPr>
                <w:rFonts w:hint="eastAsia"/>
                <w:strike/>
                <w:color w:val="FF0000"/>
              </w:rPr>
              <w:t>10%</w:t>
            </w:r>
            <w:r w:rsidRPr="00373BBB">
              <w:rPr>
                <w:rFonts w:hint="eastAsia"/>
                <w:strike/>
                <w:color w:val="FF0000"/>
              </w:rPr>
              <w:t>：（超えた額に）（</w:t>
            </w:r>
            <w:r w:rsidRPr="00373BBB">
              <w:rPr>
                <w:rFonts w:hint="eastAsia"/>
                <w:strike/>
                <w:color w:val="FF0000"/>
              </w:rPr>
              <w:t>A</w:t>
            </w:r>
            <w:r w:rsidRPr="00373BBB">
              <w:rPr>
                <w:rFonts w:hint="eastAsia"/>
                <w:strike/>
                <w:color w:val="FF0000"/>
              </w:rPr>
              <w:t>－</w:t>
            </w:r>
            <w:r w:rsidRPr="00373BBB">
              <w:rPr>
                <w:rFonts w:hint="eastAsia"/>
                <w:strike/>
                <w:color w:val="FF0000"/>
              </w:rPr>
              <w:t>10%</w:t>
            </w:r>
            <w:r w:rsidRPr="00373BBB">
              <w:rPr>
                <w:rFonts w:hint="eastAsia"/>
                <w:strike/>
                <w:color w:val="FF0000"/>
              </w:rPr>
              <w:t>）×</w:t>
            </w:r>
            <w:r w:rsidRPr="00373BBB">
              <w:rPr>
                <w:rFonts w:hint="eastAsia"/>
                <w:strike/>
                <w:color w:val="FF0000"/>
              </w:rPr>
              <w:t>0.2</w:t>
            </w:r>
          </w:p>
        </w:tc>
        <w:tc>
          <w:tcPr>
            <w:tcW w:w="1695" w:type="dxa"/>
          </w:tcPr>
          <w:p w:rsidR="00373BBB" w:rsidRPr="00373BBB" w:rsidRDefault="00373BBB" w:rsidP="00CE7381">
            <w:pPr>
              <w:rPr>
                <w:strike/>
                <w:color w:val="FF0000"/>
              </w:rPr>
            </w:pPr>
            <w:r w:rsidRPr="00373BBB">
              <w:rPr>
                <w:rFonts w:hint="eastAsia"/>
                <w:strike/>
                <w:color w:val="FF0000"/>
              </w:rPr>
              <w:t>10%</w:t>
            </w:r>
          </w:p>
        </w:tc>
      </w:tr>
      <w:tr w:rsidR="00373BBB" w:rsidTr="00CE7381">
        <w:tc>
          <w:tcPr>
            <w:tcW w:w="1271" w:type="dxa"/>
          </w:tcPr>
          <w:p w:rsidR="001647BB" w:rsidRDefault="001647BB" w:rsidP="001647BB">
            <w:pPr>
              <w:pBdr>
                <w:bottom w:val="single" w:sz="6" w:space="1" w:color="auto"/>
              </w:pBdr>
            </w:pPr>
            <w:r>
              <w:rPr>
                <w:rFonts w:hint="eastAsia"/>
              </w:rPr>
              <w:t>4)</w:t>
            </w:r>
            <w:r>
              <w:rPr>
                <w:rFonts w:hint="eastAsia"/>
              </w:rPr>
              <w:t>ｵｰﾌﾟﾝｲﾉﾍﾞｰｼｮﾝ型</w:t>
            </w:r>
          </w:p>
          <w:p w:rsidR="001647BB" w:rsidRDefault="001647BB" w:rsidP="001647BB">
            <w:r>
              <w:rPr>
                <w:rFonts w:hint="eastAsia"/>
              </w:rPr>
              <w:t>35%+4)</w:t>
            </w:r>
            <w:r>
              <w:rPr>
                <w:rFonts w:hint="eastAsia"/>
              </w:rPr>
              <w:t xml:space="preserve">　</w:t>
            </w:r>
            <w:r w:rsidRPr="00325B5B">
              <w:rPr>
                <w:rFonts w:hint="eastAsia"/>
                <w:bdr w:val="single" w:sz="4" w:space="0" w:color="auto"/>
              </w:rPr>
              <w:t>4</w:t>
            </w:r>
            <w:r>
              <w:rPr>
                <w:rFonts w:hint="eastAsia"/>
                <w:bdr w:val="single" w:sz="4" w:space="0" w:color="auto"/>
              </w:rPr>
              <w:t>5</w:t>
            </w:r>
            <w:r w:rsidRPr="00325B5B">
              <w:rPr>
                <w:rFonts w:hint="eastAsia"/>
                <w:bdr w:val="single" w:sz="4" w:space="0" w:color="auto"/>
              </w:rPr>
              <w:t>%</w:t>
            </w:r>
          </w:p>
          <w:p w:rsidR="000C70E7" w:rsidRDefault="001647BB" w:rsidP="001647BB">
            <w:r>
              <w:rPr>
                <w:rFonts w:hint="eastAsia"/>
              </w:rPr>
              <w:t>50%+4)</w:t>
            </w:r>
          </w:p>
          <w:p w:rsidR="001647BB" w:rsidRDefault="001647BB" w:rsidP="001647BB">
            <w:r w:rsidRPr="001647BB">
              <w:rPr>
                <w:rFonts w:hint="eastAsia"/>
                <w:bdr w:val="single" w:sz="4" w:space="0" w:color="auto"/>
              </w:rPr>
              <w:t>60%</w:t>
            </w:r>
          </w:p>
        </w:tc>
        <w:tc>
          <w:tcPr>
            <w:tcW w:w="851" w:type="dxa"/>
          </w:tcPr>
          <w:p w:rsidR="00373BBB" w:rsidRDefault="00373BBB" w:rsidP="00CE7381">
            <w:r>
              <w:rPr>
                <w:rFonts w:hint="eastAsia"/>
              </w:rPr>
              <w:t>大・中</w:t>
            </w:r>
          </w:p>
        </w:tc>
        <w:tc>
          <w:tcPr>
            <w:tcW w:w="4677" w:type="dxa"/>
          </w:tcPr>
          <w:p w:rsidR="00373BBB" w:rsidRDefault="00373BBB" w:rsidP="00CE7381">
            <w:r>
              <w:rPr>
                <w:rFonts w:hint="eastAsia"/>
              </w:rPr>
              <w:t>特別試験研究費（この適用を受けた額は総額型、技術基盤強化税制の試験研究費に含めず）</w:t>
            </w:r>
          </w:p>
          <w:p w:rsidR="00373BBB" w:rsidRDefault="00373BBB" w:rsidP="00CE7381">
            <w:r>
              <w:rPr>
                <w:rFonts w:hint="eastAsia"/>
              </w:rPr>
              <w:t xml:space="preserve">　相手方が大学・特別研究機関等：</w:t>
            </w:r>
            <w:r>
              <w:rPr>
                <w:rFonts w:hint="eastAsia"/>
              </w:rPr>
              <w:t>30%</w:t>
            </w:r>
          </w:p>
          <w:p w:rsidR="00CE7381" w:rsidRDefault="00CE7381" w:rsidP="00CE7381">
            <w:pPr>
              <w:rPr>
                <w:color w:val="FF0000"/>
              </w:rPr>
            </w:pPr>
            <w:r>
              <w:rPr>
                <w:rFonts w:hint="eastAsia"/>
              </w:rPr>
              <w:t xml:space="preserve">　</w:t>
            </w:r>
            <w:r w:rsidR="009350B2" w:rsidRPr="009350B2">
              <w:rPr>
                <w:rFonts w:hint="eastAsia"/>
                <w:color w:val="FF0000"/>
              </w:rPr>
              <w:t>研究開発型ベンチャーとの共同研究等：</w:t>
            </w:r>
            <w:r w:rsidR="009350B2" w:rsidRPr="009350B2">
              <w:rPr>
                <w:rFonts w:hint="eastAsia"/>
                <w:color w:val="FF0000"/>
              </w:rPr>
              <w:t>25%</w:t>
            </w:r>
          </w:p>
          <w:p w:rsidR="009350B2" w:rsidRDefault="009350B2" w:rsidP="00CE7381">
            <w:r>
              <w:rPr>
                <w:rFonts w:hint="eastAsia"/>
                <w:color w:val="FF0000"/>
              </w:rPr>
              <w:t xml:space="preserve">　大企業等への委託研究</w:t>
            </w:r>
            <w:r w:rsidR="0067230F">
              <w:rPr>
                <w:rFonts w:hint="eastAsia"/>
                <w:color w:val="FF0000"/>
              </w:rPr>
              <w:t>(</w:t>
            </w:r>
            <w:r w:rsidR="0067230F">
              <w:rPr>
                <w:rFonts w:hint="eastAsia"/>
                <w:color w:val="FF0000"/>
              </w:rPr>
              <w:t>単なる外注除く</w:t>
            </w:r>
            <w:r w:rsidR="0067230F">
              <w:rPr>
                <w:rFonts w:hint="eastAsia"/>
                <w:color w:val="FF0000"/>
              </w:rPr>
              <w:t>)</w:t>
            </w:r>
            <w:r>
              <w:rPr>
                <w:rFonts w:hint="eastAsia"/>
                <w:color w:val="FF0000"/>
              </w:rPr>
              <w:t>：</w:t>
            </w:r>
            <w:r>
              <w:rPr>
                <w:rFonts w:hint="eastAsia"/>
                <w:color w:val="FF0000"/>
              </w:rPr>
              <w:t>20%</w:t>
            </w:r>
          </w:p>
          <w:p w:rsidR="00373BBB" w:rsidRPr="00BA2CB1" w:rsidRDefault="00373BBB" w:rsidP="00BA2CB1">
            <w:r>
              <w:rPr>
                <w:rFonts w:hint="eastAsia"/>
              </w:rPr>
              <w:t xml:space="preserve">　相手方がその他民間企業等：</w:t>
            </w:r>
            <w:r>
              <w:rPr>
                <w:rFonts w:hint="eastAsia"/>
              </w:rPr>
              <w:t>20%</w:t>
            </w:r>
          </w:p>
        </w:tc>
        <w:tc>
          <w:tcPr>
            <w:tcW w:w="1695" w:type="dxa"/>
          </w:tcPr>
          <w:p w:rsidR="00373BBB" w:rsidRDefault="00A65233" w:rsidP="00A65233">
            <w:r w:rsidRPr="00A65233">
              <w:rPr>
                <w:rFonts w:hint="eastAsia"/>
                <w:color w:val="FF0000"/>
              </w:rPr>
              <w:t>10</w:t>
            </w:r>
            <w:r w:rsidR="00373BBB" w:rsidRPr="00A65233">
              <w:rPr>
                <w:rFonts w:hint="eastAsia"/>
                <w:color w:val="FF0000"/>
              </w:rPr>
              <w:t>%</w:t>
            </w:r>
          </w:p>
        </w:tc>
      </w:tr>
    </w:tbl>
    <w:p w:rsidR="00227768" w:rsidRDefault="00227768" w:rsidP="00373BBB">
      <w:r>
        <w:rPr>
          <w:rFonts w:hint="eastAsia"/>
        </w:rPr>
        <w:t>《補足》</w:t>
      </w:r>
      <w:r w:rsidR="00875788">
        <w:rPr>
          <w:rFonts w:hint="eastAsia"/>
        </w:rPr>
        <w:t xml:space="preserve">　</w:t>
      </w:r>
      <w:r>
        <w:rPr>
          <w:rFonts w:hint="eastAsia"/>
        </w:rPr>
        <w:t>ベンチャー企業</w:t>
      </w:r>
      <w:r w:rsidR="00AC74AD">
        <w:rPr>
          <w:rFonts w:hint="eastAsia"/>
        </w:rPr>
        <w:t>の定義</w:t>
      </w:r>
    </w:p>
    <w:p w:rsidR="00227768" w:rsidRDefault="00227768" w:rsidP="00875788">
      <w:pPr>
        <w:ind w:leftChars="400" w:left="1050" w:hangingChars="100" w:hanging="210"/>
      </w:pPr>
      <w:r>
        <w:rPr>
          <w:rFonts w:hint="eastAsia"/>
        </w:rPr>
        <w:t>「研究開発を行う一定のベンチャー企業」：設立後１０年以内の法人のうち</w:t>
      </w:r>
      <w:r w:rsidRPr="00F50221">
        <w:rPr>
          <w:rFonts w:asciiTheme="majorEastAsia" w:eastAsiaTheme="majorEastAsia" w:hAnsiTheme="majorEastAsia" w:hint="eastAsia"/>
          <w:b/>
        </w:rPr>
        <w:t>当期において翌期繰越欠損金額</w:t>
      </w:r>
      <w:r>
        <w:rPr>
          <w:rFonts w:hint="eastAsia"/>
        </w:rPr>
        <w:t>を有するもの（大法人の子会社等を除く。）をいう</w:t>
      </w:r>
      <w:r w:rsidR="00F5282D">
        <w:rPr>
          <w:rFonts w:hint="eastAsia"/>
        </w:rPr>
        <w:t>。</w:t>
      </w:r>
    </w:p>
    <w:p w:rsidR="00227768" w:rsidRDefault="00227768" w:rsidP="00875788">
      <w:pPr>
        <w:ind w:leftChars="400" w:left="1050" w:hangingChars="100" w:hanging="210"/>
      </w:pPr>
      <w:r w:rsidRPr="00227768">
        <w:rPr>
          <w:rFonts w:hint="eastAsia"/>
        </w:rPr>
        <w:t>「研究開発型ベンチャー企業」</w:t>
      </w:r>
      <w:r>
        <w:rPr>
          <w:rFonts w:hint="eastAsia"/>
        </w:rPr>
        <w:t>：</w:t>
      </w:r>
      <w:r w:rsidRPr="00227768">
        <w:rPr>
          <w:rFonts w:hint="eastAsia"/>
        </w:rPr>
        <w:t>産業競争力強化法の新事業開拓事業者でその発行する株式の全部又は一部が同法の認定ベンチャーファンドの組合財産であるものその他これに準ずるもの</w:t>
      </w:r>
      <w:r w:rsidR="00F5282D">
        <w:rPr>
          <w:rFonts w:hint="eastAsia"/>
        </w:rPr>
        <w:t>。</w:t>
      </w:r>
    </w:p>
    <w:p w:rsidR="00BA2CB1" w:rsidRDefault="00BA2CB1" w:rsidP="00875788">
      <w:pPr>
        <w:ind w:leftChars="400" w:left="1050" w:hangingChars="100" w:hanging="210"/>
      </w:pPr>
    </w:p>
    <w:p w:rsidR="00CB0F08" w:rsidRDefault="00C07C46">
      <w:r>
        <w:rPr>
          <w:rFonts w:hint="eastAsia"/>
        </w:rPr>
        <w:t>《結論》</w:t>
      </w:r>
      <w:r w:rsidR="00875788">
        <w:rPr>
          <w:rFonts w:hint="eastAsia"/>
        </w:rPr>
        <w:t xml:space="preserve">　</w:t>
      </w:r>
      <w:r>
        <w:rPr>
          <w:rFonts w:hint="eastAsia"/>
        </w:rPr>
        <w:t>総額型（技術基盤強化税制）に統合されましたが、控除率上限は変わりません。</w:t>
      </w:r>
    </w:p>
    <w:p w:rsidR="002E0230" w:rsidRPr="00F50221" w:rsidRDefault="002E0230" w:rsidP="002E0230">
      <w:pPr>
        <w:rPr>
          <w:u w:val="single"/>
        </w:rPr>
      </w:pPr>
      <w:r w:rsidRPr="00F50221">
        <w:rPr>
          <w:rFonts w:hint="eastAsia"/>
          <w:u w:val="single"/>
        </w:rPr>
        <w:lastRenderedPageBreak/>
        <w:t>②中小企業者等の軽減税率【延長】</w:t>
      </w:r>
    </w:p>
    <w:p w:rsidR="002E0230" w:rsidRDefault="002E0230" w:rsidP="002E0230">
      <w:r>
        <w:rPr>
          <w:rFonts w:hint="eastAsia"/>
        </w:rPr>
        <w:t>《改正》</w:t>
      </w:r>
      <w:r w:rsidR="00BA2CB1">
        <w:rPr>
          <w:rFonts w:hint="eastAsia"/>
        </w:rPr>
        <w:t xml:space="preserve">　</w:t>
      </w:r>
      <w:r>
        <w:rPr>
          <w:rFonts w:hint="eastAsia"/>
        </w:rPr>
        <w:t>法人税の軽減税率（８００万円以下１５％）適用期限を</w:t>
      </w:r>
      <w:r w:rsidRPr="00F50221">
        <w:rPr>
          <w:rFonts w:asciiTheme="majorEastAsia" w:eastAsiaTheme="majorEastAsia" w:hAnsiTheme="majorEastAsia" w:hint="eastAsia"/>
          <w:b/>
        </w:rPr>
        <w:t>２年延長</w:t>
      </w:r>
    </w:p>
    <w:p w:rsidR="002E0230" w:rsidRPr="002E0230" w:rsidRDefault="002E0230" w:rsidP="002E0230"/>
    <w:p w:rsidR="002E0230" w:rsidRPr="00F50221" w:rsidRDefault="002E0230" w:rsidP="002E0230">
      <w:pPr>
        <w:rPr>
          <w:u w:val="single"/>
        </w:rPr>
      </w:pPr>
      <w:r w:rsidRPr="00F50221">
        <w:rPr>
          <w:rFonts w:hint="eastAsia"/>
          <w:u w:val="single"/>
        </w:rPr>
        <w:t>③中堅・中小・小規模事業者の設備投資支援【延長】【創設】</w:t>
      </w:r>
    </w:p>
    <w:p w:rsidR="002E0230" w:rsidRDefault="002E0230" w:rsidP="002E0230">
      <w:r>
        <w:rPr>
          <w:rFonts w:hint="eastAsia"/>
        </w:rPr>
        <w:t>《改正》</w:t>
      </w:r>
      <w:r w:rsidR="00BA2CB1">
        <w:rPr>
          <w:rFonts w:hint="eastAsia"/>
        </w:rPr>
        <w:t xml:space="preserve">　</w:t>
      </w:r>
      <w:r>
        <w:rPr>
          <w:rFonts w:hint="eastAsia"/>
        </w:rPr>
        <w:t>中小企業投資促進税制を２年延長</w:t>
      </w:r>
    </w:p>
    <w:p w:rsidR="002E0230" w:rsidRDefault="002E0230" w:rsidP="002E0230">
      <w:r>
        <w:rPr>
          <w:rFonts w:hint="eastAsia"/>
        </w:rPr>
        <w:t xml:space="preserve">　　　　</w:t>
      </w:r>
      <w:r w:rsidR="00BA2CB1">
        <w:rPr>
          <w:rFonts w:hint="eastAsia"/>
        </w:rPr>
        <w:t xml:space="preserve">　</w:t>
      </w:r>
      <w:r>
        <w:rPr>
          <w:rFonts w:hint="eastAsia"/>
        </w:rPr>
        <w:t>中小企業経営強化税制を２年延長</w:t>
      </w:r>
    </w:p>
    <w:p w:rsidR="002E0230" w:rsidRDefault="002E0230" w:rsidP="002E0230">
      <w:r>
        <w:rPr>
          <w:rFonts w:hint="eastAsia"/>
        </w:rPr>
        <w:t xml:space="preserve">　　　　</w:t>
      </w:r>
      <w:r w:rsidR="00BA2CB1">
        <w:rPr>
          <w:rFonts w:hint="eastAsia"/>
        </w:rPr>
        <w:t xml:space="preserve">　商業・サービス業・農林水産業活性化税制を２年延長</w:t>
      </w:r>
    </w:p>
    <w:p w:rsidR="002E0230" w:rsidRDefault="002E0230" w:rsidP="002E0230">
      <w:r>
        <w:rPr>
          <w:rFonts w:hint="eastAsia"/>
        </w:rPr>
        <w:t xml:space="preserve">　　　　</w:t>
      </w:r>
      <w:r w:rsidR="00BA2CB1">
        <w:rPr>
          <w:rFonts w:hint="eastAsia"/>
        </w:rPr>
        <w:t xml:space="preserve">　</w:t>
      </w:r>
      <w:r>
        <w:rPr>
          <w:rFonts w:hint="eastAsia"/>
        </w:rPr>
        <w:t>地域未来投資促進税制を２年延長</w:t>
      </w:r>
    </w:p>
    <w:p w:rsidR="002E0230" w:rsidRDefault="002E0230" w:rsidP="002E0230">
      <w:r>
        <w:rPr>
          <w:rFonts w:hint="eastAsia"/>
        </w:rPr>
        <w:t xml:space="preserve">　　　　</w:t>
      </w:r>
      <w:r w:rsidR="00BA2CB1">
        <w:rPr>
          <w:rFonts w:hint="eastAsia"/>
        </w:rPr>
        <w:t xml:space="preserve">　事業継続力強化設備に対する特別償却創設</w:t>
      </w:r>
    </w:p>
    <w:p w:rsidR="002E0230" w:rsidRDefault="002E0230" w:rsidP="002E0230"/>
    <w:p w:rsidR="002E0230" w:rsidRDefault="002E0230" w:rsidP="002E0230">
      <w:r>
        <w:rPr>
          <w:rFonts w:hint="eastAsia"/>
        </w:rPr>
        <w:t>《全体像》投資優遇税制</w:t>
      </w:r>
    </w:p>
    <w:p w:rsidR="002E0230" w:rsidRDefault="002E0230" w:rsidP="002E0230">
      <w:r>
        <w:rPr>
          <w:rFonts w:hint="eastAsia"/>
        </w:rPr>
        <w:t xml:space="preserve">　　　　　　├―中小企業等投資促進税制</w:t>
      </w:r>
    </w:p>
    <w:p w:rsidR="002E0230" w:rsidRDefault="002E0230" w:rsidP="002E0230">
      <w:r>
        <w:rPr>
          <w:rFonts w:hint="eastAsia"/>
        </w:rPr>
        <w:t xml:space="preserve">　　　　　　│　　├―中小企業投資促進税制【延長】</w:t>
      </w:r>
    </w:p>
    <w:p w:rsidR="002E0230" w:rsidRDefault="002E0230" w:rsidP="002E0230">
      <w:r>
        <w:rPr>
          <w:rFonts w:hint="eastAsia"/>
        </w:rPr>
        <w:t xml:space="preserve">　　　　　　｜　　├―中小企業経営強化税制【延長】</w:t>
      </w:r>
    </w:p>
    <w:p w:rsidR="002E0230" w:rsidRDefault="002E0230" w:rsidP="002E0230">
      <w:r>
        <w:rPr>
          <w:rFonts w:hint="eastAsia"/>
        </w:rPr>
        <w:t xml:space="preserve">　　　　　　｜　　｜　　├―Ａ類型（生産性向上）</w:t>
      </w:r>
    </w:p>
    <w:p w:rsidR="002E0230" w:rsidRDefault="002E0230" w:rsidP="002E0230">
      <w:r>
        <w:rPr>
          <w:rFonts w:hint="eastAsia"/>
        </w:rPr>
        <w:t xml:space="preserve">　　　　　　｜　　｜　　└―Ｂ類型（収益力強化）</w:t>
      </w:r>
    </w:p>
    <w:p w:rsidR="002E0230" w:rsidRDefault="002E0230" w:rsidP="002E0230">
      <w:r>
        <w:rPr>
          <w:rFonts w:hint="eastAsia"/>
        </w:rPr>
        <w:t xml:space="preserve">　　　　　　｜　　└―商業・サービス業・農林水産業活性化税制【延長】</w:t>
      </w:r>
    </w:p>
    <w:p w:rsidR="002E0230" w:rsidRDefault="002E0230" w:rsidP="002E0230">
      <w:r>
        <w:rPr>
          <w:rFonts w:hint="eastAsia"/>
        </w:rPr>
        <w:t xml:space="preserve">　　　　　　├─地域未来投資促進税制【延長】</w:t>
      </w:r>
    </w:p>
    <w:p w:rsidR="002E0230" w:rsidRDefault="002E0230" w:rsidP="002E0230">
      <w:r>
        <w:rPr>
          <w:rFonts w:hint="eastAsia"/>
        </w:rPr>
        <w:t xml:space="preserve">　　　　　　├―生産性向上のための固定資産税の特例</w:t>
      </w:r>
    </w:p>
    <w:p w:rsidR="002E0230" w:rsidRDefault="002E0230" w:rsidP="002E0230">
      <w:r>
        <w:rPr>
          <w:rFonts w:hint="eastAsia"/>
        </w:rPr>
        <w:t xml:space="preserve">　　　　　　└―</w:t>
      </w:r>
      <w:r w:rsidR="001952C9">
        <w:rPr>
          <w:rFonts w:hint="eastAsia"/>
        </w:rPr>
        <w:t>防災・減災投資促進</w:t>
      </w:r>
      <w:r w:rsidR="00682DE7">
        <w:rPr>
          <w:rFonts w:hint="eastAsia"/>
        </w:rPr>
        <w:t>税制</w:t>
      </w:r>
      <w:r>
        <w:rPr>
          <w:rFonts w:hint="eastAsia"/>
        </w:rPr>
        <w:t>【創設】</w:t>
      </w:r>
    </w:p>
    <w:p w:rsidR="00BA2CB1" w:rsidRPr="00682DE7" w:rsidRDefault="00BA2CB1" w:rsidP="002E0230"/>
    <w:p w:rsidR="00DF1C66" w:rsidRDefault="00BA2CB1" w:rsidP="002E0230">
      <w:r>
        <w:rPr>
          <w:rFonts w:hint="eastAsia"/>
        </w:rPr>
        <w:t>＜図７＞</w:t>
      </w:r>
      <w:r w:rsidR="00DF1C66">
        <w:rPr>
          <w:rFonts w:hint="eastAsia"/>
        </w:rPr>
        <w:t>中小企業設備投資税制の延長（</w:t>
      </w:r>
      <w:r>
        <w:rPr>
          <w:rFonts w:hint="eastAsia"/>
        </w:rPr>
        <w:t>経産省資料</w:t>
      </w:r>
      <w:r w:rsidR="00DF1C66">
        <w:rPr>
          <w:rFonts w:hint="eastAsia"/>
        </w:rPr>
        <w:t>）</w:t>
      </w:r>
    </w:p>
    <w:p w:rsidR="00BA2CB1" w:rsidRDefault="00DF1C66" w:rsidP="002E0230">
      <w:r>
        <w:rPr>
          <w:noProof/>
        </w:rPr>
        <w:drawing>
          <wp:inline distT="0" distB="0" distL="0" distR="0" wp14:anchorId="582D925B" wp14:editId="4151B652">
            <wp:extent cx="5276535" cy="3526790"/>
            <wp:effectExtent l="0" t="0" r="63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7905" cy="3527706"/>
                    </a:xfrm>
                    <a:prstGeom prst="rect">
                      <a:avLst/>
                    </a:prstGeom>
                  </pic:spPr>
                </pic:pic>
              </a:graphicData>
            </a:graphic>
          </wp:inline>
        </w:drawing>
      </w:r>
    </w:p>
    <w:p w:rsidR="00AC74AD" w:rsidRPr="00AC74AD" w:rsidRDefault="00BA2CB1">
      <w:r>
        <w:rPr>
          <w:rFonts w:hint="eastAsia"/>
        </w:rPr>
        <w:lastRenderedPageBreak/>
        <w:t>《一覧》</w:t>
      </w:r>
    </w:p>
    <w:tbl>
      <w:tblPr>
        <w:tblStyle w:val="a4"/>
        <w:tblW w:w="10348" w:type="dxa"/>
        <w:tblInd w:w="-572" w:type="dxa"/>
        <w:tblLayout w:type="fixed"/>
        <w:tblLook w:val="04A0" w:firstRow="1" w:lastRow="0" w:firstColumn="1" w:lastColumn="0" w:noHBand="0" w:noVBand="1"/>
      </w:tblPr>
      <w:tblGrid>
        <w:gridCol w:w="1276"/>
        <w:gridCol w:w="1134"/>
        <w:gridCol w:w="411"/>
        <w:gridCol w:w="411"/>
        <w:gridCol w:w="411"/>
        <w:gridCol w:w="411"/>
        <w:gridCol w:w="411"/>
        <w:gridCol w:w="411"/>
        <w:gridCol w:w="411"/>
        <w:gridCol w:w="411"/>
        <w:gridCol w:w="411"/>
        <w:gridCol w:w="412"/>
        <w:gridCol w:w="992"/>
        <w:gridCol w:w="801"/>
        <w:gridCol w:w="1208"/>
        <w:gridCol w:w="826"/>
      </w:tblGrid>
      <w:tr w:rsidR="00B755D4" w:rsidRPr="006F54C5" w:rsidTr="00D54B2F">
        <w:tc>
          <w:tcPr>
            <w:tcW w:w="1276" w:type="dxa"/>
            <w:tcBorders>
              <w:bottom w:val="nil"/>
            </w:tcBorders>
          </w:tcPr>
          <w:p w:rsidR="00AC74AD" w:rsidRPr="006F54C5" w:rsidRDefault="00AC74AD" w:rsidP="00AC74AD">
            <w:pPr>
              <w:jc w:val="center"/>
              <w:rPr>
                <w:sz w:val="16"/>
                <w:szCs w:val="16"/>
              </w:rPr>
            </w:pPr>
          </w:p>
        </w:tc>
        <w:tc>
          <w:tcPr>
            <w:tcW w:w="1134" w:type="dxa"/>
            <w:tcBorders>
              <w:bottom w:val="nil"/>
            </w:tcBorders>
          </w:tcPr>
          <w:p w:rsidR="00AC74AD" w:rsidRPr="006F54C5" w:rsidRDefault="00AC74AD" w:rsidP="00AC74AD">
            <w:pPr>
              <w:jc w:val="center"/>
              <w:rPr>
                <w:sz w:val="16"/>
                <w:szCs w:val="16"/>
              </w:rPr>
            </w:pPr>
            <w:r w:rsidRPr="006F54C5">
              <w:rPr>
                <w:rFonts w:hint="eastAsia"/>
                <w:sz w:val="16"/>
                <w:szCs w:val="16"/>
              </w:rPr>
              <w:t>対象</w:t>
            </w:r>
          </w:p>
        </w:tc>
        <w:tc>
          <w:tcPr>
            <w:tcW w:w="4111" w:type="dxa"/>
            <w:gridSpan w:val="10"/>
          </w:tcPr>
          <w:p w:rsidR="00D73B90" w:rsidRPr="006F54C5" w:rsidRDefault="00D73B90" w:rsidP="00331550">
            <w:pPr>
              <w:jc w:val="center"/>
              <w:rPr>
                <w:sz w:val="16"/>
                <w:szCs w:val="16"/>
              </w:rPr>
            </w:pPr>
            <w:r w:rsidRPr="006F54C5">
              <w:rPr>
                <w:rFonts w:hint="eastAsia"/>
                <w:sz w:val="16"/>
                <w:szCs w:val="16"/>
              </w:rPr>
              <w:t>対象資産</w:t>
            </w:r>
            <w:r w:rsidR="00331550" w:rsidRPr="006F54C5">
              <w:rPr>
                <w:rFonts w:hint="eastAsia"/>
                <w:sz w:val="16"/>
                <w:szCs w:val="16"/>
              </w:rPr>
              <w:t xml:space="preserve"> </w:t>
            </w:r>
            <w:r w:rsidRPr="006F54C5">
              <w:rPr>
                <w:rFonts w:hint="eastAsia"/>
                <w:sz w:val="16"/>
                <w:szCs w:val="16"/>
              </w:rPr>
              <w:t>※</w:t>
            </w:r>
            <w:r w:rsidR="00177424" w:rsidRPr="006F54C5">
              <w:rPr>
                <w:rFonts w:hint="eastAsia"/>
                <w:sz w:val="16"/>
                <w:szCs w:val="16"/>
              </w:rPr>
              <w:t>１</w:t>
            </w:r>
          </w:p>
        </w:tc>
        <w:tc>
          <w:tcPr>
            <w:tcW w:w="992" w:type="dxa"/>
            <w:tcBorders>
              <w:bottom w:val="nil"/>
            </w:tcBorders>
          </w:tcPr>
          <w:p w:rsidR="00AC74AD" w:rsidRPr="006F54C5" w:rsidRDefault="006F54C5" w:rsidP="006F54C5">
            <w:pPr>
              <w:rPr>
                <w:sz w:val="16"/>
                <w:szCs w:val="16"/>
              </w:rPr>
            </w:pPr>
            <w:r w:rsidRPr="006F54C5">
              <w:rPr>
                <w:rFonts w:hint="eastAsia"/>
                <w:sz w:val="16"/>
                <w:szCs w:val="16"/>
              </w:rPr>
              <w:t>所有権</w:t>
            </w:r>
          </w:p>
        </w:tc>
        <w:tc>
          <w:tcPr>
            <w:tcW w:w="801" w:type="dxa"/>
            <w:tcBorders>
              <w:bottom w:val="nil"/>
            </w:tcBorders>
          </w:tcPr>
          <w:p w:rsidR="00AC74AD" w:rsidRPr="006F54C5" w:rsidRDefault="00F626F5" w:rsidP="00F626F5">
            <w:pPr>
              <w:jc w:val="center"/>
              <w:rPr>
                <w:sz w:val="16"/>
                <w:szCs w:val="16"/>
              </w:rPr>
            </w:pPr>
            <w:r w:rsidRPr="006F54C5">
              <w:rPr>
                <w:rFonts w:hint="eastAsia"/>
                <w:sz w:val="16"/>
                <w:szCs w:val="16"/>
              </w:rPr>
              <w:t>特別</w:t>
            </w:r>
          </w:p>
        </w:tc>
        <w:tc>
          <w:tcPr>
            <w:tcW w:w="1208" w:type="dxa"/>
            <w:tcBorders>
              <w:bottom w:val="nil"/>
            </w:tcBorders>
          </w:tcPr>
          <w:p w:rsidR="00D73B90" w:rsidRPr="006F54C5" w:rsidRDefault="0007437E" w:rsidP="00331550">
            <w:pPr>
              <w:jc w:val="center"/>
              <w:rPr>
                <w:sz w:val="16"/>
                <w:szCs w:val="16"/>
              </w:rPr>
            </w:pPr>
            <w:r w:rsidRPr="006F54C5">
              <w:rPr>
                <w:rFonts w:hint="eastAsia"/>
                <w:sz w:val="16"/>
                <w:szCs w:val="16"/>
              </w:rPr>
              <w:t>税額</w:t>
            </w:r>
            <w:r w:rsidR="00AC74AD" w:rsidRPr="006F54C5">
              <w:rPr>
                <w:rFonts w:hint="eastAsia"/>
                <w:sz w:val="16"/>
                <w:szCs w:val="16"/>
              </w:rPr>
              <w:t>控除</w:t>
            </w:r>
          </w:p>
        </w:tc>
        <w:tc>
          <w:tcPr>
            <w:tcW w:w="826" w:type="dxa"/>
            <w:tcBorders>
              <w:bottom w:val="nil"/>
            </w:tcBorders>
          </w:tcPr>
          <w:p w:rsidR="00AC74AD" w:rsidRPr="006F54C5" w:rsidRDefault="00F626F5" w:rsidP="00AC74AD">
            <w:pPr>
              <w:jc w:val="center"/>
              <w:rPr>
                <w:sz w:val="16"/>
                <w:szCs w:val="16"/>
              </w:rPr>
            </w:pPr>
            <w:r w:rsidRPr="006F54C5">
              <w:rPr>
                <w:rFonts w:hint="eastAsia"/>
                <w:sz w:val="16"/>
                <w:szCs w:val="16"/>
              </w:rPr>
              <w:t>限度</w:t>
            </w:r>
            <w:r w:rsidR="006F54C5">
              <w:rPr>
                <w:rFonts w:hint="eastAsia"/>
                <w:sz w:val="16"/>
                <w:szCs w:val="16"/>
              </w:rPr>
              <w:t>額</w:t>
            </w:r>
          </w:p>
        </w:tc>
      </w:tr>
      <w:tr w:rsidR="00B755D4" w:rsidRPr="006F54C5" w:rsidTr="00D54B2F">
        <w:tc>
          <w:tcPr>
            <w:tcW w:w="1276" w:type="dxa"/>
            <w:tcBorders>
              <w:top w:val="nil"/>
            </w:tcBorders>
          </w:tcPr>
          <w:p w:rsidR="00B755D4" w:rsidRPr="006F54C5" w:rsidRDefault="00B755D4" w:rsidP="00AC74AD">
            <w:pPr>
              <w:jc w:val="center"/>
              <w:rPr>
                <w:sz w:val="16"/>
                <w:szCs w:val="16"/>
              </w:rPr>
            </w:pPr>
          </w:p>
        </w:tc>
        <w:tc>
          <w:tcPr>
            <w:tcW w:w="1134" w:type="dxa"/>
            <w:tcBorders>
              <w:top w:val="nil"/>
            </w:tcBorders>
          </w:tcPr>
          <w:p w:rsidR="00B755D4" w:rsidRPr="006F54C5" w:rsidRDefault="00B755D4" w:rsidP="00AC74AD">
            <w:pPr>
              <w:jc w:val="center"/>
              <w:rPr>
                <w:sz w:val="16"/>
                <w:szCs w:val="16"/>
              </w:rPr>
            </w:pPr>
          </w:p>
        </w:tc>
        <w:tc>
          <w:tcPr>
            <w:tcW w:w="411" w:type="dxa"/>
          </w:tcPr>
          <w:p w:rsidR="00B755D4" w:rsidRPr="006F54C5" w:rsidRDefault="00B755D4" w:rsidP="00AC74AD">
            <w:pPr>
              <w:jc w:val="center"/>
              <w:rPr>
                <w:sz w:val="16"/>
                <w:szCs w:val="16"/>
              </w:rPr>
            </w:pPr>
            <w:r w:rsidRPr="006F54C5">
              <w:rPr>
                <w:rFonts w:hint="eastAsia"/>
                <w:sz w:val="16"/>
                <w:szCs w:val="16"/>
              </w:rPr>
              <w:t>1</w:t>
            </w:r>
          </w:p>
        </w:tc>
        <w:tc>
          <w:tcPr>
            <w:tcW w:w="411" w:type="dxa"/>
          </w:tcPr>
          <w:p w:rsidR="00B755D4" w:rsidRPr="006F54C5" w:rsidRDefault="00B755D4" w:rsidP="00AC74AD">
            <w:pPr>
              <w:jc w:val="center"/>
              <w:rPr>
                <w:sz w:val="16"/>
                <w:szCs w:val="16"/>
              </w:rPr>
            </w:pPr>
            <w:r w:rsidRPr="006F54C5">
              <w:rPr>
                <w:rFonts w:hint="eastAsia"/>
                <w:sz w:val="16"/>
                <w:szCs w:val="16"/>
              </w:rPr>
              <w:t>2</w:t>
            </w:r>
          </w:p>
        </w:tc>
        <w:tc>
          <w:tcPr>
            <w:tcW w:w="411" w:type="dxa"/>
          </w:tcPr>
          <w:p w:rsidR="00B755D4" w:rsidRPr="006F54C5" w:rsidRDefault="00B755D4" w:rsidP="00AC74AD">
            <w:pPr>
              <w:jc w:val="center"/>
              <w:rPr>
                <w:sz w:val="16"/>
                <w:szCs w:val="16"/>
              </w:rPr>
            </w:pPr>
            <w:r w:rsidRPr="006F54C5">
              <w:rPr>
                <w:rFonts w:hint="eastAsia"/>
                <w:sz w:val="16"/>
                <w:szCs w:val="16"/>
              </w:rPr>
              <w:t>3</w:t>
            </w:r>
          </w:p>
        </w:tc>
        <w:tc>
          <w:tcPr>
            <w:tcW w:w="411" w:type="dxa"/>
          </w:tcPr>
          <w:p w:rsidR="00B755D4" w:rsidRPr="006F54C5" w:rsidRDefault="00B755D4" w:rsidP="00AC74AD">
            <w:pPr>
              <w:jc w:val="center"/>
              <w:rPr>
                <w:sz w:val="16"/>
                <w:szCs w:val="16"/>
              </w:rPr>
            </w:pPr>
            <w:r w:rsidRPr="006F54C5">
              <w:rPr>
                <w:rFonts w:hint="eastAsia"/>
                <w:sz w:val="16"/>
                <w:szCs w:val="16"/>
              </w:rPr>
              <w:t>4</w:t>
            </w:r>
          </w:p>
        </w:tc>
        <w:tc>
          <w:tcPr>
            <w:tcW w:w="411" w:type="dxa"/>
          </w:tcPr>
          <w:p w:rsidR="00B755D4" w:rsidRPr="006F54C5" w:rsidRDefault="00B755D4" w:rsidP="00AC74AD">
            <w:pPr>
              <w:jc w:val="center"/>
              <w:rPr>
                <w:sz w:val="16"/>
                <w:szCs w:val="16"/>
              </w:rPr>
            </w:pPr>
            <w:r w:rsidRPr="006F54C5">
              <w:rPr>
                <w:rFonts w:hint="eastAsia"/>
                <w:sz w:val="16"/>
                <w:szCs w:val="16"/>
              </w:rPr>
              <w:t>5</w:t>
            </w:r>
          </w:p>
        </w:tc>
        <w:tc>
          <w:tcPr>
            <w:tcW w:w="411" w:type="dxa"/>
          </w:tcPr>
          <w:p w:rsidR="00B755D4" w:rsidRPr="006F54C5" w:rsidRDefault="00B755D4" w:rsidP="00AC74AD">
            <w:pPr>
              <w:jc w:val="center"/>
              <w:rPr>
                <w:sz w:val="16"/>
                <w:szCs w:val="16"/>
              </w:rPr>
            </w:pPr>
            <w:r w:rsidRPr="006F54C5">
              <w:rPr>
                <w:rFonts w:hint="eastAsia"/>
                <w:sz w:val="16"/>
                <w:szCs w:val="16"/>
              </w:rPr>
              <w:t>6</w:t>
            </w:r>
          </w:p>
        </w:tc>
        <w:tc>
          <w:tcPr>
            <w:tcW w:w="411" w:type="dxa"/>
          </w:tcPr>
          <w:p w:rsidR="00B755D4" w:rsidRPr="006F54C5" w:rsidRDefault="00B755D4" w:rsidP="00AC74AD">
            <w:pPr>
              <w:jc w:val="center"/>
              <w:rPr>
                <w:sz w:val="16"/>
                <w:szCs w:val="16"/>
              </w:rPr>
            </w:pPr>
            <w:r w:rsidRPr="006F54C5">
              <w:rPr>
                <w:rFonts w:hint="eastAsia"/>
                <w:sz w:val="16"/>
                <w:szCs w:val="16"/>
              </w:rPr>
              <w:t>7</w:t>
            </w:r>
          </w:p>
        </w:tc>
        <w:tc>
          <w:tcPr>
            <w:tcW w:w="411" w:type="dxa"/>
          </w:tcPr>
          <w:p w:rsidR="00B755D4" w:rsidRPr="006F54C5" w:rsidRDefault="00B755D4" w:rsidP="00AC74AD">
            <w:pPr>
              <w:jc w:val="center"/>
              <w:rPr>
                <w:sz w:val="16"/>
                <w:szCs w:val="16"/>
              </w:rPr>
            </w:pPr>
            <w:r w:rsidRPr="006F54C5">
              <w:rPr>
                <w:rFonts w:hint="eastAsia"/>
                <w:sz w:val="16"/>
                <w:szCs w:val="16"/>
              </w:rPr>
              <w:t>8</w:t>
            </w:r>
          </w:p>
        </w:tc>
        <w:tc>
          <w:tcPr>
            <w:tcW w:w="411" w:type="dxa"/>
          </w:tcPr>
          <w:p w:rsidR="00B755D4" w:rsidRPr="006F54C5" w:rsidRDefault="00B755D4" w:rsidP="00AC74AD">
            <w:pPr>
              <w:jc w:val="center"/>
              <w:rPr>
                <w:sz w:val="16"/>
                <w:szCs w:val="16"/>
              </w:rPr>
            </w:pPr>
            <w:r w:rsidRPr="006F54C5">
              <w:rPr>
                <w:rFonts w:hint="eastAsia"/>
                <w:sz w:val="16"/>
                <w:szCs w:val="16"/>
              </w:rPr>
              <w:t>9</w:t>
            </w:r>
          </w:p>
        </w:tc>
        <w:tc>
          <w:tcPr>
            <w:tcW w:w="412" w:type="dxa"/>
          </w:tcPr>
          <w:p w:rsidR="00B755D4" w:rsidRPr="006F54C5" w:rsidRDefault="00B755D4" w:rsidP="00AC74AD">
            <w:pPr>
              <w:jc w:val="center"/>
              <w:rPr>
                <w:sz w:val="16"/>
                <w:szCs w:val="16"/>
              </w:rPr>
            </w:pPr>
            <w:r w:rsidRPr="006F54C5">
              <w:rPr>
                <w:rFonts w:hint="eastAsia"/>
                <w:sz w:val="16"/>
                <w:szCs w:val="16"/>
              </w:rPr>
              <w:t>10</w:t>
            </w:r>
          </w:p>
        </w:tc>
        <w:tc>
          <w:tcPr>
            <w:tcW w:w="992" w:type="dxa"/>
            <w:tcBorders>
              <w:top w:val="nil"/>
            </w:tcBorders>
          </w:tcPr>
          <w:p w:rsidR="00B755D4" w:rsidRPr="006F54C5" w:rsidRDefault="006F54C5" w:rsidP="00AC74AD">
            <w:pPr>
              <w:jc w:val="center"/>
              <w:rPr>
                <w:sz w:val="16"/>
                <w:szCs w:val="16"/>
              </w:rPr>
            </w:pPr>
            <w:r w:rsidRPr="006F54C5">
              <w:rPr>
                <w:rFonts w:hint="eastAsia"/>
                <w:sz w:val="16"/>
                <w:szCs w:val="16"/>
              </w:rPr>
              <w:t>移転外ﾘｰｽ</w:t>
            </w:r>
          </w:p>
        </w:tc>
        <w:tc>
          <w:tcPr>
            <w:tcW w:w="801" w:type="dxa"/>
            <w:tcBorders>
              <w:top w:val="nil"/>
            </w:tcBorders>
          </w:tcPr>
          <w:p w:rsidR="00B755D4" w:rsidRPr="006F54C5" w:rsidRDefault="00F626F5" w:rsidP="00AC74AD">
            <w:pPr>
              <w:jc w:val="center"/>
              <w:rPr>
                <w:sz w:val="16"/>
                <w:szCs w:val="16"/>
              </w:rPr>
            </w:pPr>
            <w:r w:rsidRPr="006F54C5">
              <w:rPr>
                <w:rFonts w:hint="eastAsia"/>
                <w:sz w:val="16"/>
                <w:szCs w:val="16"/>
              </w:rPr>
              <w:t>償却</w:t>
            </w:r>
          </w:p>
        </w:tc>
        <w:tc>
          <w:tcPr>
            <w:tcW w:w="1208" w:type="dxa"/>
            <w:tcBorders>
              <w:top w:val="nil"/>
            </w:tcBorders>
          </w:tcPr>
          <w:p w:rsidR="00B755D4" w:rsidRPr="006F54C5" w:rsidRDefault="00B755D4" w:rsidP="00AC74AD">
            <w:pPr>
              <w:jc w:val="center"/>
              <w:rPr>
                <w:sz w:val="16"/>
                <w:szCs w:val="16"/>
              </w:rPr>
            </w:pPr>
            <w:r w:rsidRPr="006F54C5">
              <w:rPr>
                <w:rFonts w:hint="eastAsia"/>
                <w:sz w:val="16"/>
                <w:szCs w:val="16"/>
              </w:rPr>
              <w:t>※</w:t>
            </w:r>
            <w:r w:rsidR="00177424" w:rsidRPr="006F54C5">
              <w:rPr>
                <w:rFonts w:hint="eastAsia"/>
                <w:sz w:val="16"/>
                <w:szCs w:val="16"/>
              </w:rPr>
              <w:t>２</w:t>
            </w:r>
          </w:p>
        </w:tc>
        <w:tc>
          <w:tcPr>
            <w:tcW w:w="826" w:type="dxa"/>
            <w:tcBorders>
              <w:top w:val="nil"/>
            </w:tcBorders>
          </w:tcPr>
          <w:p w:rsidR="00B755D4" w:rsidRPr="006F54C5" w:rsidRDefault="00B755D4" w:rsidP="006F54C5">
            <w:pPr>
              <w:rPr>
                <w:sz w:val="16"/>
                <w:szCs w:val="16"/>
              </w:rPr>
            </w:pPr>
          </w:p>
        </w:tc>
      </w:tr>
      <w:tr w:rsidR="00B755D4" w:rsidTr="00D54B2F">
        <w:tc>
          <w:tcPr>
            <w:tcW w:w="1276" w:type="dxa"/>
          </w:tcPr>
          <w:p w:rsidR="00FD47D0" w:rsidRDefault="00FD47D0">
            <w:r>
              <w:rPr>
                <w:rFonts w:hint="eastAsia"/>
              </w:rPr>
              <w:t>投資促進</w:t>
            </w:r>
          </w:p>
        </w:tc>
        <w:tc>
          <w:tcPr>
            <w:tcW w:w="1134" w:type="dxa"/>
          </w:tcPr>
          <w:p w:rsidR="00FD47D0" w:rsidRDefault="00FD47D0">
            <w:r>
              <w:rPr>
                <w:rFonts w:hint="eastAsia"/>
              </w:rPr>
              <w:t>青・中小</w:t>
            </w:r>
          </w:p>
        </w:tc>
        <w:tc>
          <w:tcPr>
            <w:tcW w:w="411" w:type="dxa"/>
          </w:tcPr>
          <w:p w:rsidR="00FD47D0" w:rsidRPr="00F626F5" w:rsidRDefault="00FD47D0" w:rsidP="00F626F5">
            <w:pPr>
              <w:jc w:val="center"/>
              <w:rPr>
                <w:sz w:val="16"/>
                <w:szCs w:val="16"/>
              </w:rPr>
            </w:pPr>
          </w:p>
        </w:tc>
        <w:tc>
          <w:tcPr>
            <w:tcW w:w="411" w:type="dxa"/>
          </w:tcPr>
          <w:p w:rsidR="00FD47D0" w:rsidRPr="00F626F5" w:rsidRDefault="00FD47D0" w:rsidP="00F626F5">
            <w:pPr>
              <w:jc w:val="center"/>
              <w:rPr>
                <w:sz w:val="16"/>
                <w:szCs w:val="16"/>
              </w:rPr>
            </w:pPr>
          </w:p>
        </w:tc>
        <w:tc>
          <w:tcPr>
            <w:tcW w:w="411" w:type="dxa"/>
          </w:tcPr>
          <w:p w:rsidR="00FD47D0" w:rsidRPr="00F626F5" w:rsidRDefault="00FD47D0" w:rsidP="00F626F5">
            <w:pPr>
              <w:jc w:val="center"/>
              <w:rPr>
                <w:sz w:val="16"/>
                <w:szCs w:val="16"/>
              </w:rPr>
            </w:pPr>
          </w:p>
        </w:tc>
        <w:tc>
          <w:tcPr>
            <w:tcW w:w="411" w:type="dxa"/>
          </w:tcPr>
          <w:p w:rsidR="00FD47D0" w:rsidRPr="00F626F5" w:rsidRDefault="00F626F5" w:rsidP="00F626F5">
            <w:pPr>
              <w:jc w:val="center"/>
              <w:rPr>
                <w:sz w:val="16"/>
                <w:szCs w:val="16"/>
              </w:rPr>
            </w:pPr>
            <w:r>
              <w:rPr>
                <w:rFonts w:hint="eastAsia"/>
                <w:sz w:val="16"/>
                <w:szCs w:val="16"/>
              </w:rPr>
              <w:t>〇</w:t>
            </w:r>
          </w:p>
        </w:tc>
        <w:tc>
          <w:tcPr>
            <w:tcW w:w="411" w:type="dxa"/>
          </w:tcPr>
          <w:p w:rsidR="00FD47D0" w:rsidRPr="00F626F5" w:rsidRDefault="00F626F5" w:rsidP="00F626F5">
            <w:pPr>
              <w:jc w:val="center"/>
              <w:rPr>
                <w:sz w:val="16"/>
                <w:szCs w:val="16"/>
              </w:rPr>
            </w:pPr>
            <w:r>
              <w:rPr>
                <w:rFonts w:hint="eastAsia"/>
                <w:sz w:val="16"/>
                <w:szCs w:val="16"/>
              </w:rPr>
              <w:t>○</w:t>
            </w:r>
          </w:p>
        </w:tc>
        <w:tc>
          <w:tcPr>
            <w:tcW w:w="411" w:type="dxa"/>
          </w:tcPr>
          <w:p w:rsidR="00FD47D0" w:rsidRPr="00F626F5" w:rsidRDefault="00F626F5" w:rsidP="00F626F5">
            <w:pPr>
              <w:jc w:val="center"/>
              <w:rPr>
                <w:sz w:val="16"/>
                <w:szCs w:val="16"/>
              </w:rPr>
            </w:pPr>
            <w:r>
              <w:rPr>
                <w:rFonts w:hint="eastAsia"/>
                <w:sz w:val="16"/>
                <w:szCs w:val="16"/>
              </w:rPr>
              <w:t>○</w:t>
            </w:r>
          </w:p>
        </w:tc>
        <w:tc>
          <w:tcPr>
            <w:tcW w:w="411" w:type="dxa"/>
          </w:tcPr>
          <w:p w:rsidR="00FD47D0" w:rsidRPr="00F626F5" w:rsidRDefault="00F626F5" w:rsidP="00F626F5">
            <w:pPr>
              <w:jc w:val="center"/>
              <w:rPr>
                <w:sz w:val="16"/>
                <w:szCs w:val="16"/>
              </w:rPr>
            </w:pPr>
            <w:r>
              <w:rPr>
                <w:rFonts w:hint="eastAsia"/>
                <w:sz w:val="16"/>
                <w:szCs w:val="16"/>
              </w:rPr>
              <w:t>○</w:t>
            </w:r>
          </w:p>
        </w:tc>
        <w:tc>
          <w:tcPr>
            <w:tcW w:w="411" w:type="dxa"/>
          </w:tcPr>
          <w:p w:rsidR="00FD47D0" w:rsidRPr="00F626F5" w:rsidRDefault="00FD47D0" w:rsidP="00F626F5">
            <w:pPr>
              <w:jc w:val="center"/>
              <w:rPr>
                <w:sz w:val="16"/>
                <w:szCs w:val="16"/>
              </w:rPr>
            </w:pPr>
          </w:p>
        </w:tc>
        <w:tc>
          <w:tcPr>
            <w:tcW w:w="411" w:type="dxa"/>
          </w:tcPr>
          <w:p w:rsidR="00FD47D0" w:rsidRPr="00F626F5" w:rsidRDefault="00FD47D0" w:rsidP="00F626F5">
            <w:pPr>
              <w:jc w:val="center"/>
              <w:rPr>
                <w:sz w:val="16"/>
                <w:szCs w:val="16"/>
              </w:rPr>
            </w:pPr>
          </w:p>
        </w:tc>
        <w:tc>
          <w:tcPr>
            <w:tcW w:w="412" w:type="dxa"/>
          </w:tcPr>
          <w:p w:rsidR="00FD47D0" w:rsidRPr="00F626F5" w:rsidRDefault="00F626F5" w:rsidP="00F626F5">
            <w:pPr>
              <w:jc w:val="center"/>
              <w:rPr>
                <w:sz w:val="16"/>
                <w:szCs w:val="16"/>
              </w:rPr>
            </w:pPr>
            <w:r>
              <w:rPr>
                <w:rFonts w:hint="eastAsia"/>
                <w:sz w:val="16"/>
                <w:szCs w:val="16"/>
              </w:rPr>
              <w:t>○</w:t>
            </w:r>
          </w:p>
        </w:tc>
        <w:tc>
          <w:tcPr>
            <w:tcW w:w="992" w:type="dxa"/>
          </w:tcPr>
          <w:p w:rsidR="00FD47D0" w:rsidRDefault="00FD47D0">
            <w:r>
              <w:rPr>
                <w:rFonts w:hint="eastAsia"/>
              </w:rPr>
              <w:t>税額控除のみ</w:t>
            </w:r>
          </w:p>
        </w:tc>
        <w:tc>
          <w:tcPr>
            <w:tcW w:w="801" w:type="dxa"/>
          </w:tcPr>
          <w:p w:rsidR="00FD47D0" w:rsidRDefault="00FD47D0">
            <w:r>
              <w:rPr>
                <w:rFonts w:hint="eastAsia"/>
              </w:rPr>
              <w:t>30%</w:t>
            </w:r>
          </w:p>
        </w:tc>
        <w:tc>
          <w:tcPr>
            <w:tcW w:w="1208" w:type="dxa"/>
          </w:tcPr>
          <w:p w:rsidR="00FD47D0" w:rsidRDefault="00FD47D0" w:rsidP="00045A5F">
            <w:r>
              <w:rPr>
                <w:rFonts w:hint="eastAsia"/>
              </w:rPr>
              <w:t>特定</w:t>
            </w:r>
            <w:r w:rsidR="00045A5F">
              <w:rPr>
                <w:rFonts w:hint="eastAsia"/>
              </w:rPr>
              <w:t>のみ</w:t>
            </w:r>
            <w:r>
              <w:rPr>
                <w:rFonts w:hint="eastAsia"/>
              </w:rPr>
              <w:t>7%</w:t>
            </w:r>
          </w:p>
        </w:tc>
        <w:tc>
          <w:tcPr>
            <w:tcW w:w="826" w:type="dxa"/>
          </w:tcPr>
          <w:p w:rsidR="00FD47D0" w:rsidRDefault="00FD47D0">
            <w:r>
              <w:rPr>
                <w:rFonts w:hint="eastAsia"/>
              </w:rPr>
              <w:t>20%</w:t>
            </w:r>
          </w:p>
        </w:tc>
      </w:tr>
      <w:tr w:rsidR="00BE022A" w:rsidTr="00D54B2F">
        <w:tc>
          <w:tcPr>
            <w:tcW w:w="1276" w:type="dxa"/>
          </w:tcPr>
          <w:p w:rsidR="00BE022A" w:rsidRDefault="00BE022A" w:rsidP="00BE022A">
            <w:r>
              <w:rPr>
                <w:rFonts w:hint="eastAsia"/>
              </w:rPr>
              <w:t>経営強化</w:t>
            </w:r>
            <w:r>
              <w:rPr>
                <w:rFonts w:hint="eastAsia"/>
              </w:rPr>
              <w:t>A</w:t>
            </w:r>
          </w:p>
        </w:tc>
        <w:tc>
          <w:tcPr>
            <w:tcW w:w="1134" w:type="dxa"/>
          </w:tcPr>
          <w:p w:rsidR="00BE022A" w:rsidRDefault="00BE022A" w:rsidP="00BE022A">
            <w:r>
              <w:rPr>
                <w:rFonts w:hint="eastAsia"/>
              </w:rPr>
              <w:t>青・中小</w:t>
            </w:r>
          </w:p>
          <w:p w:rsidR="00BE022A" w:rsidRDefault="00BE022A" w:rsidP="00BE022A">
            <w:r>
              <w:rPr>
                <w:rFonts w:hint="eastAsia"/>
              </w:rPr>
              <w:t>※３</w:t>
            </w:r>
          </w:p>
        </w:tc>
        <w:tc>
          <w:tcPr>
            <w:tcW w:w="411" w:type="dxa"/>
          </w:tcPr>
          <w:p w:rsidR="00BE022A" w:rsidRPr="00F626F5" w:rsidRDefault="00BE022A" w:rsidP="00BE022A">
            <w:pPr>
              <w:jc w:val="center"/>
              <w:rPr>
                <w:sz w:val="16"/>
                <w:szCs w:val="16"/>
              </w:rPr>
            </w:pPr>
          </w:p>
        </w:tc>
        <w:tc>
          <w:tcPr>
            <w:tcW w:w="411" w:type="dxa"/>
          </w:tcPr>
          <w:p w:rsidR="00BE022A" w:rsidRPr="00F626F5" w:rsidRDefault="00516C8F" w:rsidP="00BE022A">
            <w:pPr>
              <w:jc w:val="center"/>
              <w:rPr>
                <w:sz w:val="16"/>
                <w:szCs w:val="16"/>
              </w:rPr>
            </w:pPr>
            <w:r>
              <w:rPr>
                <w:rFonts w:hint="eastAsia"/>
                <w:sz w:val="16"/>
                <w:szCs w:val="16"/>
              </w:rPr>
              <w:t>○</w:t>
            </w:r>
          </w:p>
        </w:tc>
        <w:tc>
          <w:tcPr>
            <w:tcW w:w="411" w:type="dxa"/>
          </w:tcPr>
          <w:p w:rsidR="00BE022A" w:rsidRPr="00F626F5" w:rsidRDefault="00BE022A" w:rsidP="00BE022A">
            <w:pPr>
              <w:jc w:val="center"/>
              <w:rPr>
                <w:sz w:val="16"/>
                <w:szCs w:val="16"/>
              </w:rPr>
            </w:pPr>
          </w:p>
        </w:tc>
        <w:tc>
          <w:tcPr>
            <w:tcW w:w="411" w:type="dxa"/>
          </w:tcPr>
          <w:p w:rsidR="00BE022A" w:rsidRPr="00F626F5" w:rsidRDefault="00516C8F" w:rsidP="00BE022A">
            <w:pPr>
              <w:jc w:val="center"/>
              <w:rPr>
                <w:sz w:val="16"/>
                <w:szCs w:val="16"/>
              </w:rPr>
            </w:pPr>
            <w:r>
              <w:rPr>
                <w:rFonts w:hint="eastAsia"/>
                <w:sz w:val="16"/>
                <w:szCs w:val="16"/>
              </w:rPr>
              <w:t>○</w:t>
            </w:r>
          </w:p>
        </w:tc>
        <w:tc>
          <w:tcPr>
            <w:tcW w:w="411" w:type="dxa"/>
          </w:tcPr>
          <w:p w:rsidR="00BE022A" w:rsidRPr="00F626F5" w:rsidRDefault="00BE022A" w:rsidP="00BE022A">
            <w:pPr>
              <w:jc w:val="center"/>
              <w:rPr>
                <w:sz w:val="16"/>
                <w:szCs w:val="16"/>
              </w:rPr>
            </w:pPr>
          </w:p>
        </w:tc>
        <w:tc>
          <w:tcPr>
            <w:tcW w:w="411" w:type="dxa"/>
          </w:tcPr>
          <w:p w:rsidR="00BE022A" w:rsidRPr="00F626F5" w:rsidRDefault="00BE022A" w:rsidP="00BE022A">
            <w:pPr>
              <w:jc w:val="center"/>
              <w:rPr>
                <w:sz w:val="16"/>
                <w:szCs w:val="16"/>
              </w:rPr>
            </w:pPr>
          </w:p>
        </w:tc>
        <w:tc>
          <w:tcPr>
            <w:tcW w:w="411" w:type="dxa"/>
          </w:tcPr>
          <w:p w:rsidR="00BE022A" w:rsidRPr="00F626F5" w:rsidRDefault="00516C8F" w:rsidP="00BE022A">
            <w:pPr>
              <w:jc w:val="center"/>
              <w:rPr>
                <w:sz w:val="16"/>
                <w:szCs w:val="16"/>
              </w:rPr>
            </w:pPr>
            <w:r>
              <w:rPr>
                <w:rFonts w:hint="eastAsia"/>
                <w:sz w:val="16"/>
                <w:szCs w:val="16"/>
              </w:rPr>
              <w:t>○</w:t>
            </w:r>
          </w:p>
        </w:tc>
        <w:tc>
          <w:tcPr>
            <w:tcW w:w="411" w:type="dxa"/>
          </w:tcPr>
          <w:p w:rsidR="00BE022A" w:rsidRPr="00F626F5" w:rsidRDefault="00BE022A" w:rsidP="00BE022A">
            <w:pPr>
              <w:jc w:val="center"/>
              <w:rPr>
                <w:sz w:val="16"/>
                <w:szCs w:val="16"/>
              </w:rPr>
            </w:pPr>
          </w:p>
        </w:tc>
        <w:tc>
          <w:tcPr>
            <w:tcW w:w="411" w:type="dxa"/>
          </w:tcPr>
          <w:p w:rsidR="00BE022A" w:rsidRPr="00F626F5" w:rsidRDefault="00516C8F" w:rsidP="00BE022A">
            <w:pPr>
              <w:jc w:val="center"/>
              <w:rPr>
                <w:sz w:val="16"/>
                <w:szCs w:val="16"/>
              </w:rPr>
            </w:pPr>
            <w:r>
              <w:rPr>
                <w:rFonts w:hint="eastAsia"/>
                <w:sz w:val="16"/>
                <w:szCs w:val="16"/>
              </w:rPr>
              <w:t>○</w:t>
            </w:r>
          </w:p>
        </w:tc>
        <w:tc>
          <w:tcPr>
            <w:tcW w:w="412" w:type="dxa"/>
          </w:tcPr>
          <w:p w:rsidR="00BE022A" w:rsidRPr="00F626F5" w:rsidRDefault="00516C8F" w:rsidP="00BE022A">
            <w:pPr>
              <w:jc w:val="center"/>
              <w:rPr>
                <w:sz w:val="16"/>
                <w:szCs w:val="16"/>
              </w:rPr>
            </w:pPr>
            <w:r>
              <w:rPr>
                <w:rFonts w:hint="eastAsia"/>
                <w:sz w:val="16"/>
                <w:szCs w:val="16"/>
              </w:rPr>
              <w:t>○</w:t>
            </w:r>
          </w:p>
        </w:tc>
        <w:tc>
          <w:tcPr>
            <w:tcW w:w="992" w:type="dxa"/>
          </w:tcPr>
          <w:p w:rsidR="00BE022A" w:rsidRDefault="00BE022A" w:rsidP="00BE022A">
            <w:r>
              <w:rPr>
                <w:rFonts w:hint="eastAsia"/>
              </w:rPr>
              <w:t>税額控除のみ</w:t>
            </w:r>
          </w:p>
        </w:tc>
        <w:tc>
          <w:tcPr>
            <w:tcW w:w="801" w:type="dxa"/>
          </w:tcPr>
          <w:p w:rsidR="00BE022A" w:rsidRDefault="00BE022A" w:rsidP="00BE022A">
            <w:r>
              <w:rPr>
                <w:rFonts w:hint="eastAsia"/>
              </w:rPr>
              <w:t>100%</w:t>
            </w:r>
          </w:p>
        </w:tc>
        <w:tc>
          <w:tcPr>
            <w:tcW w:w="1208" w:type="dxa"/>
          </w:tcPr>
          <w:p w:rsidR="00BE022A" w:rsidRDefault="00BE022A" w:rsidP="00BE022A">
            <w:r>
              <w:rPr>
                <w:rFonts w:hint="eastAsia"/>
              </w:rPr>
              <w:t>7%</w:t>
            </w:r>
            <w:r>
              <w:rPr>
                <w:rFonts w:hint="eastAsia"/>
              </w:rPr>
              <w:t>。特定は</w:t>
            </w:r>
            <w:r>
              <w:rPr>
                <w:rFonts w:hint="eastAsia"/>
              </w:rPr>
              <w:t>10%</w:t>
            </w:r>
          </w:p>
        </w:tc>
        <w:tc>
          <w:tcPr>
            <w:tcW w:w="826" w:type="dxa"/>
          </w:tcPr>
          <w:p w:rsidR="00BE022A" w:rsidRDefault="00516C8F" w:rsidP="00BE022A">
            <w:r>
              <w:rPr>
                <w:rFonts w:hint="eastAsia"/>
              </w:rPr>
              <w:t>20%</w:t>
            </w:r>
          </w:p>
        </w:tc>
      </w:tr>
      <w:tr w:rsidR="00516C8F" w:rsidTr="00D54B2F">
        <w:tc>
          <w:tcPr>
            <w:tcW w:w="1276" w:type="dxa"/>
          </w:tcPr>
          <w:p w:rsidR="00516C8F" w:rsidRDefault="00516C8F" w:rsidP="00516C8F">
            <w:r>
              <w:rPr>
                <w:rFonts w:hint="eastAsia"/>
              </w:rPr>
              <w:t>経営強化</w:t>
            </w:r>
            <w:r>
              <w:rPr>
                <w:rFonts w:hint="eastAsia"/>
              </w:rPr>
              <w:t>B</w:t>
            </w:r>
          </w:p>
        </w:tc>
        <w:tc>
          <w:tcPr>
            <w:tcW w:w="1134" w:type="dxa"/>
          </w:tcPr>
          <w:p w:rsidR="00516C8F" w:rsidRDefault="00516C8F" w:rsidP="00516C8F">
            <w:r>
              <w:rPr>
                <w:rFonts w:hint="eastAsia"/>
              </w:rPr>
              <w:t>青・中小</w:t>
            </w:r>
          </w:p>
          <w:p w:rsidR="00516C8F" w:rsidRDefault="00516C8F" w:rsidP="00516C8F">
            <w:r>
              <w:rPr>
                <w:rFonts w:hint="eastAsia"/>
              </w:rPr>
              <w:t>※３</w:t>
            </w:r>
          </w:p>
        </w:tc>
        <w:tc>
          <w:tcPr>
            <w:tcW w:w="411" w:type="dxa"/>
          </w:tcPr>
          <w:p w:rsidR="00516C8F" w:rsidRPr="00F626F5" w:rsidRDefault="00516C8F" w:rsidP="00516C8F">
            <w:pPr>
              <w:jc w:val="center"/>
              <w:rPr>
                <w:sz w:val="16"/>
                <w:szCs w:val="16"/>
              </w:rPr>
            </w:pPr>
          </w:p>
        </w:tc>
        <w:tc>
          <w:tcPr>
            <w:tcW w:w="411" w:type="dxa"/>
          </w:tcPr>
          <w:p w:rsidR="00516C8F" w:rsidRPr="00F626F5" w:rsidRDefault="00516C8F" w:rsidP="00516C8F">
            <w:pPr>
              <w:jc w:val="center"/>
              <w:rPr>
                <w:sz w:val="16"/>
                <w:szCs w:val="16"/>
              </w:rPr>
            </w:pPr>
            <w:r>
              <w:rPr>
                <w:rFonts w:hint="eastAsia"/>
                <w:sz w:val="16"/>
                <w:szCs w:val="16"/>
              </w:rPr>
              <w:t>○</w:t>
            </w:r>
          </w:p>
        </w:tc>
        <w:tc>
          <w:tcPr>
            <w:tcW w:w="411" w:type="dxa"/>
          </w:tcPr>
          <w:p w:rsidR="00516C8F" w:rsidRPr="00F626F5" w:rsidRDefault="00516C8F" w:rsidP="00516C8F">
            <w:pPr>
              <w:jc w:val="center"/>
              <w:rPr>
                <w:sz w:val="16"/>
                <w:szCs w:val="16"/>
              </w:rPr>
            </w:pPr>
          </w:p>
        </w:tc>
        <w:tc>
          <w:tcPr>
            <w:tcW w:w="411" w:type="dxa"/>
          </w:tcPr>
          <w:p w:rsidR="00516C8F" w:rsidRPr="00F626F5" w:rsidRDefault="00516C8F" w:rsidP="00516C8F">
            <w:pPr>
              <w:jc w:val="center"/>
              <w:rPr>
                <w:sz w:val="16"/>
                <w:szCs w:val="16"/>
              </w:rPr>
            </w:pPr>
            <w:r>
              <w:rPr>
                <w:rFonts w:hint="eastAsia"/>
                <w:sz w:val="16"/>
                <w:szCs w:val="16"/>
              </w:rPr>
              <w:t>○</w:t>
            </w:r>
          </w:p>
        </w:tc>
        <w:tc>
          <w:tcPr>
            <w:tcW w:w="411" w:type="dxa"/>
          </w:tcPr>
          <w:p w:rsidR="00516C8F" w:rsidRPr="00F626F5" w:rsidRDefault="00516C8F" w:rsidP="00516C8F">
            <w:pPr>
              <w:jc w:val="center"/>
              <w:rPr>
                <w:sz w:val="16"/>
                <w:szCs w:val="16"/>
              </w:rPr>
            </w:pPr>
          </w:p>
        </w:tc>
        <w:tc>
          <w:tcPr>
            <w:tcW w:w="411" w:type="dxa"/>
          </w:tcPr>
          <w:p w:rsidR="00516C8F" w:rsidRPr="00F626F5" w:rsidRDefault="00516C8F" w:rsidP="00516C8F">
            <w:pPr>
              <w:jc w:val="center"/>
              <w:rPr>
                <w:sz w:val="16"/>
                <w:szCs w:val="16"/>
              </w:rPr>
            </w:pPr>
          </w:p>
        </w:tc>
        <w:tc>
          <w:tcPr>
            <w:tcW w:w="411" w:type="dxa"/>
          </w:tcPr>
          <w:p w:rsidR="00516C8F" w:rsidRPr="00F626F5" w:rsidRDefault="00516C8F" w:rsidP="00516C8F">
            <w:pPr>
              <w:jc w:val="center"/>
              <w:rPr>
                <w:sz w:val="16"/>
                <w:szCs w:val="16"/>
              </w:rPr>
            </w:pPr>
            <w:r>
              <w:rPr>
                <w:rFonts w:hint="eastAsia"/>
                <w:sz w:val="16"/>
                <w:szCs w:val="16"/>
              </w:rPr>
              <w:t>○</w:t>
            </w:r>
          </w:p>
        </w:tc>
        <w:tc>
          <w:tcPr>
            <w:tcW w:w="411" w:type="dxa"/>
          </w:tcPr>
          <w:p w:rsidR="00516C8F" w:rsidRPr="00F626F5" w:rsidRDefault="00516C8F" w:rsidP="00516C8F">
            <w:pPr>
              <w:jc w:val="center"/>
              <w:rPr>
                <w:sz w:val="16"/>
                <w:szCs w:val="16"/>
              </w:rPr>
            </w:pPr>
            <w:r>
              <w:rPr>
                <w:rFonts w:hint="eastAsia"/>
                <w:sz w:val="16"/>
                <w:szCs w:val="16"/>
              </w:rPr>
              <w:t>○</w:t>
            </w:r>
          </w:p>
        </w:tc>
        <w:tc>
          <w:tcPr>
            <w:tcW w:w="411" w:type="dxa"/>
          </w:tcPr>
          <w:p w:rsidR="00516C8F" w:rsidRPr="00F626F5" w:rsidRDefault="00516C8F" w:rsidP="00516C8F">
            <w:pPr>
              <w:jc w:val="center"/>
              <w:rPr>
                <w:sz w:val="16"/>
                <w:szCs w:val="16"/>
              </w:rPr>
            </w:pPr>
            <w:r>
              <w:rPr>
                <w:rFonts w:hint="eastAsia"/>
                <w:sz w:val="16"/>
                <w:szCs w:val="16"/>
              </w:rPr>
              <w:t>○</w:t>
            </w:r>
          </w:p>
        </w:tc>
        <w:tc>
          <w:tcPr>
            <w:tcW w:w="412" w:type="dxa"/>
          </w:tcPr>
          <w:p w:rsidR="00516C8F" w:rsidRPr="00F626F5" w:rsidRDefault="00516C8F" w:rsidP="00516C8F">
            <w:pPr>
              <w:jc w:val="center"/>
              <w:rPr>
                <w:sz w:val="16"/>
                <w:szCs w:val="16"/>
              </w:rPr>
            </w:pPr>
            <w:r>
              <w:rPr>
                <w:rFonts w:hint="eastAsia"/>
                <w:sz w:val="16"/>
                <w:szCs w:val="16"/>
              </w:rPr>
              <w:t>○</w:t>
            </w:r>
          </w:p>
        </w:tc>
        <w:tc>
          <w:tcPr>
            <w:tcW w:w="992" w:type="dxa"/>
          </w:tcPr>
          <w:p w:rsidR="00516C8F" w:rsidRDefault="00516C8F" w:rsidP="00516C8F">
            <w:r>
              <w:rPr>
                <w:rFonts w:hint="eastAsia"/>
              </w:rPr>
              <w:t>税額控除のみ</w:t>
            </w:r>
          </w:p>
        </w:tc>
        <w:tc>
          <w:tcPr>
            <w:tcW w:w="801" w:type="dxa"/>
          </w:tcPr>
          <w:p w:rsidR="00516C8F" w:rsidRDefault="00516C8F" w:rsidP="00516C8F">
            <w:r>
              <w:rPr>
                <w:rFonts w:hint="eastAsia"/>
              </w:rPr>
              <w:t>100%</w:t>
            </w:r>
          </w:p>
        </w:tc>
        <w:tc>
          <w:tcPr>
            <w:tcW w:w="1208" w:type="dxa"/>
          </w:tcPr>
          <w:p w:rsidR="00516C8F" w:rsidRDefault="00516C8F" w:rsidP="00516C8F">
            <w:r>
              <w:rPr>
                <w:rFonts w:hint="eastAsia"/>
              </w:rPr>
              <w:t>7%</w:t>
            </w:r>
            <w:r>
              <w:rPr>
                <w:rFonts w:hint="eastAsia"/>
              </w:rPr>
              <w:t>。特定は</w:t>
            </w:r>
            <w:r>
              <w:rPr>
                <w:rFonts w:hint="eastAsia"/>
              </w:rPr>
              <w:t>10%</w:t>
            </w:r>
          </w:p>
        </w:tc>
        <w:tc>
          <w:tcPr>
            <w:tcW w:w="826" w:type="dxa"/>
          </w:tcPr>
          <w:p w:rsidR="00516C8F" w:rsidRDefault="00516C8F" w:rsidP="00516C8F">
            <w:r>
              <w:rPr>
                <w:rFonts w:hint="eastAsia"/>
              </w:rPr>
              <w:t>20%</w:t>
            </w:r>
          </w:p>
        </w:tc>
      </w:tr>
      <w:tr w:rsidR="00EC324E" w:rsidTr="00D54B2F">
        <w:tc>
          <w:tcPr>
            <w:tcW w:w="1276" w:type="dxa"/>
          </w:tcPr>
          <w:p w:rsidR="00EC324E" w:rsidRDefault="00EC324E" w:rsidP="00EC324E">
            <w:r>
              <w:rPr>
                <w:rFonts w:hint="eastAsia"/>
              </w:rPr>
              <w:t>活性化</w:t>
            </w:r>
          </w:p>
        </w:tc>
        <w:tc>
          <w:tcPr>
            <w:tcW w:w="1134" w:type="dxa"/>
          </w:tcPr>
          <w:p w:rsidR="00EC324E" w:rsidRDefault="00EC324E" w:rsidP="00EC324E">
            <w:r>
              <w:rPr>
                <w:rFonts w:hint="eastAsia"/>
              </w:rPr>
              <w:t>青・特定中小※４</w:t>
            </w:r>
          </w:p>
        </w:tc>
        <w:tc>
          <w:tcPr>
            <w:tcW w:w="411" w:type="dxa"/>
          </w:tcPr>
          <w:p w:rsidR="00EC324E" w:rsidRPr="00F626F5" w:rsidRDefault="00EC324E" w:rsidP="00EC324E">
            <w:pPr>
              <w:jc w:val="center"/>
              <w:rPr>
                <w:sz w:val="16"/>
                <w:szCs w:val="16"/>
              </w:rPr>
            </w:pPr>
          </w:p>
        </w:tc>
        <w:tc>
          <w:tcPr>
            <w:tcW w:w="411" w:type="dxa"/>
          </w:tcPr>
          <w:p w:rsidR="00EC324E" w:rsidRPr="00F626F5" w:rsidRDefault="00286FF3" w:rsidP="00EC324E">
            <w:pPr>
              <w:jc w:val="center"/>
              <w:rPr>
                <w:sz w:val="16"/>
                <w:szCs w:val="16"/>
              </w:rPr>
            </w:pPr>
            <w:r>
              <w:rPr>
                <w:rFonts w:hint="eastAsia"/>
                <w:sz w:val="16"/>
                <w:szCs w:val="16"/>
              </w:rPr>
              <w:t>○</w:t>
            </w:r>
          </w:p>
        </w:tc>
        <w:tc>
          <w:tcPr>
            <w:tcW w:w="411" w:type="dxa"/>
          </w:tcPr>
          <w:p w:rsidR="00EC324E" w:rsidRPr="00F626F5" w:rsidRDefault="00EC324E" w:rsidP="00EC324E">
            <w:pPr>
              <w:jc w:val="center"/>
              <w:rPr>
                <w:sz w:val="16"/>
                <w:szCs w:val="16"/>
              </w:rPr>
            </w:pPr>
          </w:p>
        </w:tc>
        <w:tc>
          <w:tcPr>
            <w:tcW w:w="411" w:type="dxa"/>
          </w:tcPr>
          <w:p w:rsidR="00EC324E" w:rsidRPr="00F626F5" w:rsidRDefault="00EC324E" w:rsidP="00EC324E">
            <w:pPr>
              <w:jc w:val="center"/>
              <w:rPr>
                <w:sz w:val="16"/>
                <w:szCs w:val="16"/>
              </w:rPr>
            </w:pPr>
          </w:p>
        </w:tc>
        <w:tc>
          <w:tcPr>
            <w:tcW w:w="411" w:type="dxa"/>
          </w:tcPr>
          <w:p w:rsidR="00EC324E" w:rsidRPr="00F626F5" w:rsidRDefault="00EC324E" w:rsidP="00EC324E">
            <w:pPr>
              <w:jc w:val="center"/>
              <w:rPr>
                <w:sz w:val="16"/>
                <w:szCs w:val="16"/>
              </w:rPr>
            </w:pPr>
          </w:p>
        </w:tc>
        <w:tc>
          <w:tcPr>
            <w:tcW w:w="411" w:type="dxa"/>
          </w:tcPr>
          <w:p w:rsidR="00EC324E" w:rsidRPr="00F626F5" w:rsidRDefault="00EC324E" w:rsidP="00EC324E">
            <w:pPr>
              <w:jc w:val="center"/>
              <w:rPr>
                <w:sz w:val="16"/>
                <w:szCs w:val="16"/>
              </w:rPr>
            </w:pPr>
          </w:p>
        </w:tc>
        <w:tc>
          <w:tcPr>
            <w:tcW w:w="411" w:type="dxa"/>
          </w:tcPr>
          <w:p w:rsidR="00EC324E" w:rsidRPr="00F626F5" w:rsidRDefault="00EC324E" w:rsidP="00EC324E">
            <w:pPr>
              <w:jc w:val="center"/>
              <w:rPr>
                <w:sz w:val="16"/>
                <w:szCs w:val="16"/>
              </w:rPr>
            </w:pPr>
          </w:p>
        </w:tc>
        <w:tc>
          <w:tcPr>
            <w:tcW w:w="411" w:type="dxa"/>
          </w:tcPr>
          <w:p w:rsidR="00EC324E" w:rsidRPr="00F626F5" w:rsidRDefault="00EC324E" w:rsidP="00EC324E">
            <w:pPr>
              <w:jc w:val="center"/>
              <w:rPr>
                <w:sz w:val="16"/>
                <w:szCs w:val="16"/>
              </w:rPr>
            </w:pPr>
          </w:p>
        </w:tc>
        <w:tc>
          <w:tcPr>
            <w:tcW w:w="411" w:type="dxa"/>
          </w:tcPr>
          <w:p w:rsidR="00EC324E" w:rsidRPr="00F626F5" w:rsidRDefault="00286FF3" w:rsidP="00EC324E">
            <w:pPr>
              <w:jc w:val="center"/>
              <w:rPr>
                <w:sz w:val="16"/>
                <w:szCs w:val="16"/>
              </w:rPr>
            </w:pPr>
            <w:r>
              <w:rPr>
                <w:rFonts w:hint="eastAsia"/>
                <w:sz w:val="16"/>
                <w:szCs w:val="16"/>
              </w:rPr>
              <w:t>○</w:t>
            </w:r>
          </w:p>
        </w:tc>
        <w:tc>
          <w:tcPr>
            <w:tcW w:w="412" w:type="dxa"/>
          </w:tcPr>
          <w:p w:rsidR="00EC324E" w:rsidRPr="00F626F5" w:rsidRDefault="00EC324E" w:rsidP="00EC324E">
            <w:pPr>
              <w:jc w:val="center"/>
              <w:rPr>
                <w:sz w:val="16"/>
                <w:szCs w:val="16"/>
              </w:rPr>
            </w:pPr>
          </w:p>
        </w:tc>
        <w:tc>
          <w:tcPr>
            <w:tcW w:w="992" w:type="dxa"/>
          </w:tcPr>
          <w:p w:rsidR="00EC324E" w:rsidRDefault="00EC324E" w:rsidP="00EC324E">
            <w:r>
              <w:rPr>
                <w:rFonts w:hint="eastAsia"/>
              </w:rPr>
              <w:t>税額控除のみ</w:t>
            </w:r>
          </w:p>
        </w:tc>
        <w:tc>
          <w:tcPr>
            <w:tcW w:w="801" w:type="dxa"/>
          </w:tcPr>
          <w:p w:rsidR="00EC324E" w:rsidRDefault="00EC324E" w:rsidP="00EC324E">
            <w:r>
              <w:rPr>
                <w:rFonts w:hint="eastAsia"/>
              </w:rPr>
              <w:t>30%</w:t>
            </w:r>
          </w:p>
        </w:tc>
        <w:tc>
          <w:tcPr>
            <w:tcW w:w="1208" w:type="dxa"/>
          </w:tcPr>
          <w:p w:rsidR="00EC324E" w:rsidRDefault="00EC324E" w:rsidP="00EC324E">
            <w:r>
              <w:rPr>
                <w:rFonts w:hint="eastAsia"/>
              </w:rPr>
              <w:t>特定のみ</w:t>
            </w:r>
            <w:r>
              <w:rPr>
                <w:rFonts w:hint="eastAsia"/>
              </w:rPr>
              <w:t>7%</w:t>
            </w:r>
          </w:p>
        </w:tc>
        <w:tc>
          <w:tcPr>
            <w:tcW w:w="826" w:type="dxa"/>
          </w:tcPr>
          <w:p w:rsidR="00EC324E" w:rsidRDefault="00EC324E" w:rsidP="00EC324E">
            <w:r>
              <w:rPr>
                <w:rFonts w:hint="eastAsia"/>
              </w:rPr>
              <w:t>20%</w:t>
            </w:r>
          </w:p>
        </w:tc>
      </w:tr>
      <w:tr w:rsidR="00912A0D" w:rsidTr="00D54B2F">
        <w:tc>
          <w:tcPr>
            <w:tcW w:w="1276" w:type="dxa"/>
          </w:tcPr>
          <w:p w:rsidR="00912A0D" w:rsidRDefault="00912A0D" w:rsidP="00912A0D">
            <w:r>
              <w:rPr>
                <w:rFonts w:hint="eastAsia"/>
              </w:rPr>
              <w:t>地域未来</w:t>
            </w:r>
          </w:p>
        </w:tc>
        <w:tc>
          <w:tcPr>
            <w:tcW w:w="1134" w:type="dxa"/>
          </w:tcPr>
          <w:p w:rsidR="00912A0D" w:rsidRDefault="00912A0D" w:rsidP="00912A0D">
            <w:r>
              <w:rPr>
                <w:rFonts w:hint="eastAsia"/>
              </w:rPr>
              <w:t>青</w:t>
            </w:r>
            <w:r w:rsidR="00C72D23">
              <w:rPr>
                <w:rFonts w:hint="eastAsia"/>
              </w:rPr>
              <w:t xml:space="preserve">　※５</w:t>
            </w:r>
          </w:p>
        </w:tc>
        <w:tc>
          <w:tcPr>
            <w:tcW w:w="411" w:type="dxa"/>
          </w:tcPr>
          <w:p w:rsidR="00912A0D" w:rsidRPr="00F626F5" w:rsidRDefault="00912A0D" w:rsidP="00912A0D">
            <w:pPr>
              <w:jc w:val="center"/>
              <w:rPr>
                <w:sz w:val="16"/>
                <w:szCs w:val="16"/>
              </w:rPr>
            </w:pPr>
            <w:r>
              <w:rPr>
                <w:rFonts w:hint="eastAsia"/>
                <w:sz w:val="16"/>
                <w:szCs w:val="16"/>
              </w:rPr>
              <w:t>○</w:t>
            </w:r>
          </w:p>
        </w:tc>
        <w:tc>
          <w:tcPr>
            <w:tcW w:w="411" w:type="dxa"/>
          </w:tcPr>
          <w:p w:rsidR="00912A0D" w:rsidRPr="00F626F5" w:rsidRDefault="00912A0D" w:rsidP="00912A0D">
            <w:pPr>
              <w:jc w:val="center"/>
              <w:rPr>
                <w:sz w:val="16"/>
                <w:szCs w:val="16"/>
              </w:rPr>
            </w:pPr>
            <w:r>
              <w:rPr>
                <w:rFonts w:hint="eastAsia"/>
                <w:sz w:val="16"/>
                <w:szCs w:val="16"/>
              </w:rPr>
              <w:t>○</w:t>
            </w:r>
          </w:p>
        </w:tc>
        <w:tc>
          <w:tcPr>
            <w:tcW w:w="411" w:type="dxa"/>
          </w:tcPr>
          <w:p w:rsidR="00912A0D" w:rsidRPr="00F626F5" w:rsidRDefault="00912A0D" w:rsidP="00912A0D">
            <w:pPr>
              <w:jc w:val="center"/>
              <w:rPr>
                <w:sz w:val="16"/>
                <w:szCs w:val="16"/>
              </w:rPr>
            </w:pPr>
            <w:r>
              <w:rPr>
                <w:rFonts w:hint="eastAsia"/>
                <w:sz w:val="16"/>
                <w:szCs w:val="16"/>
              </w:rPr>
              <w:t>○</w:t>
            </w:r>
          </w:p>
        </w:tc>
        <w:tc>
          <w:tcPr>
            <w:tcW w:w="411" w:type="dxa"/>
          </w:tcPr>
          <w:p w:rsidR="00912A0D" w:rsidRPr="00F626F5" w:rsidRDefault="00912A0D" w:rsidP="00912A0D">
            <w:pPr>
              <w:jc w:val="center"/>
              <w:rPr>
                <w:sz w:val="16"/>
                <w:szCs w:val="16"/>
              </w:rPr>
            </w:pPr>
            <w:r>
              <w:rPr>
                <w:rFonts w:hint="eastAsia"/>
                <w:sz w:val="16"/>
                <w:szCs w:val="16"/>
              </w:rPr>
              <w:t>○</w:t>
            </w:r>
          </w:p>
        </w:tc>
        <w:tc>
          <w:tcPr>
            <w:tcW w:w="411" w:type="dxa"/>
          </w:tcPr>
          <w:p w:rsidR="00912A0D" w:rsidRPr="00F626F5" w:rsidRDefault="00912A0D" w:rsidP="00912A0D">
            <w:pPr>
              <w:jc w:val="center"/>
              <w:rPr>
                <w:sz w:val="16"/>
                <w:szCs w:val="16"/>
              </w:rPr>
            </w:pPr>
          </w:p>
        </w:tc>
        <w:tc>
          <w:tcPr>
            <w:tcW w:w="411" w:type="dxa"/>
          </w:tcPr>
          <w:p w:rsidR="00912A0D" w:rsidRPr="00F626F5" w:rsidRDefault="00912A0D" w:rsidP="00912A0D">
            <w:pPr>
              <w:jc w:val="center"/>
              <w:rPr>
                <w:sz w:val="16"/>
                <w:szCs w:val="16"/>
              </w:rPr>
            </w:pPr>
          </w:p>
        </w:tc>
        <w:tc>
          <w:tcPr>
            <w:tcW w:w="411" w:type="dxa"/>
          </w:tcPr>
          <w:p w:rsidR="00912A0D" w:rsidRPr="00F626F5" w:rsidRDefault="00912A0D" w:rsidP="00912A0D">
            <w:pPr>
              <w:jc w:val="center"/>
              <w:rPr>
                <w:sz w:val="16"/>
                <w:szCs w:val="16"/>
              </w:rPr>
            </w:pPr>
          </w:p>
        </w:tc>
        <w:tc>
          <w:tcPr>
            <w:tcW w:w="411" w:type="dxa"/>
          </w:tcPr>
          <w:p w:rsidR="00912A0D" w:rsidRPr="00F626F5" w:rsidRDefault="00912A0D" w:rsidP="00912A0D">
            <w:pPr>
              <w:jc w:val="center"/>
              <w:rPr>
                <w:sz w:val="16"/>
                <w:szCs w:val="16"/>
              </w:rPr>
            </w:pPr>
          </w:p>
        </w:tc>
        <w:tc>
          <w:tcPr>
            <w:tcW w:w="411" w:type="dxa"/>
          </w:tcPr>
          <w:p w:rsidR="00912A0D" w:rsidRPr="00F626F5" w:rsidRDefault="00912A0D" w:rsidP="00912A0D">
            <w:pPr>
              <w:jc w:val="center"/>
              <w:rPr>
                <w:sz w:val="16"/>
                <w:szCs w:val="16"/>
              </w:rPr>
            </w:pPr>
            <w:r>
              <w:rPr>
                <w:rFonts w:hint="eastAsia"/>
                <w:sz w:val="16"/>
                <w:szCs w:val="16"/>
              </w:rPr>
              <w:t>○</w:t>
            </w:r>
          </w:p>
        </w:tc>
        <w:tc>
          <w:tcPr>
            <w:tcW w:w="412" w:type="dxa"/>
          </w:tcPr>
          <w:p w:rsidR="00912A0D" w:rsidRPr="00F626F5" w:rsidRDefault="00912A0D" w:rsidP="00912A0D">
            <w:pPr>
              <w:jc w:val="center"/>
              <w:rPr>
                <w:sz w:val="16"/>
                <w:szCs w:val="16"/>
              </w:rPr>
            </w:pPr>
          </w:p>
        </w:tc>
        <w:tc>
          <w:tcPr>
            <w:tcW w:w="992" w:type="dxa"/>
          </w:tcPr>
          <w:p w:rsidR="00912A0D" w:rsidRDefault="00912A0D" w:rsidP="00912A0D">
            <w:r>
              <w:rPr>
                <w:rFonts w:hint="eastAsia"/>
              </w:rPr>
              <w:t>税額控除のみ</w:t>
            </w:r>
          </w:p>
        </w:tc>
        <w:tc>
          <w:tcPr>
            <w:tcW w:w="801" w:type="dxa"/>
          </w:tcPr>
          <w:p w:rsidR="00912A0D" w:rsidRDefault="00912A0D" w:rsidP="00912A0D">
            <w:r>
              <w:rPr>
                <w:rFonts w:hint="eastAsia"/>
              </w:rPr>
              <w:t>1,2,3</w:t>
            </w:r>
            <w:r>
              <w:rPr>
                <w:rFonts w:hint="eastAsia"/>
              </w:rPr>
              <w:t>：</w:t>
            </w:r>
          </w:p>
          <w:p w:rsidR="00912A0D" w:rsidRDefault="00912A0D" w:rsidP="00912A0D">
            <w:r>
              <w:rPr>
                <w:rFonts w:hint="eastAsia"/>
              </w:rPr>
              <w:t>20%</w:t>
            </w:r>
          </w:p>
          <w:p w:rsidR="00912A0D" w:rsidRDefault="00912A0D" w:rsidP="00912A0D">
            <w:r>
              <w:rPr>
                <w:rFonts w:hint="eastAsia"/>
              </w:rPr>
              <w:t>4,9</w:t>
            </w:r>
            <w:r>
              <w:rPr>
                <w:rFonts w:hint="eastAsia"/>
              </w:rPr>
              <w:t>：</w:t>
            </w:r>
          </w:p>
          <w:p w:rsidR="00912A0D" w:rsidRDefault="00912A0D" w:rsidP="00912A0D">
            <w:r>
              <w:rPr>
                <w:rFonts w:hint="eastAsia"/>
              </w:rPr>
              <w:t>40%</w:t>
            </w:r>
          </w:p>
        </w:tc>
        <w:tc>
          <w:tcPr>
            <w:tcW w:w="1208" w:type="dxa"/>
          </w:tcPr>
          <w:p w:rsidR="005133A3" w:rsidRDefault="00912A0D" w:rsidP="00912A0D">
            <w:r>
              <w:rPr>
                <w:rFonts w:hint="eastAsia"/>
              </w:rPr>
              <w:t>1,2,3</w:t>
            </w:r>
            <w:r>
              <w:rPr>
                <w:rFonts w:hint="eastAsia"/>
              </w:rPr>
              <w:t>：</w:t>
            </w:r>
          </w:p>
          <w:p w:rsidR="00912A0D" w:rsidRDefault="00912A0D" w:rsidP="00912A0D">
            <w:r>
              <w:rPr>
                <w:rFonts w:hint="eastAsia"/>
              </w:rPr>
              <w:t>2%</w:t>
            </w:r>
          </w:p>
          <w:p w:rsidR="005133A3" w:rsidRDefault="00912A0D" w:rsidP="00912A0D">
            <w:r>
              <w:rPr>
                <w:rFonts w:hint="eastAsia"/>
              </w:rPr>
              <w:t>4,9</w:t>
            </w:r>
            <w:r>
              <w:rPr>
                <w:rFonts w:hint="eastAsia"/>
              </w:rPr>
              <w:t>：</w:t>
            </w:r>
          </w:p>
          <w:p w:rsidR="00912A0D" w:rsidRDefault="00912A0D" w:rsidP="00912A0D">
            <w:r>
              <w:rPr>
                <w:rFonts w:hint="eastAsia"/>
              </w:rPr>
              <w:t>4%</w:t>
            </w:r>
          </w:p>
        </w:tc>
        <w:tc>
          <w:tcPr>
            <w:tcW w:w="826" w:type="dxa"/>
          </w:tcPr>
          <w:p w:rsidR="00912A0D" w:rsidRDefault="00912A0D" w:rsidP="00912A0D">
            <w:r>
              <w:rPr>
                <w:rFonts w:hint="eastAsia"/>
              </w:rPr>
              <w:t>20%</w:t>
            </w:r>
          </w:p>
        </w:tc>
      </w:tr>
      <w:tr w:rsidR="00AF7B55" w:rsidTr="00DC3054">
        <w:tc>
          <w:tcPr>
            <w:tcW w:w="1276" w:type="dxa"/>
            <w:tcBorders>
              <w:bottom w:val="single" w:sz="4" w:space="0" w:color="auto"/>
            </w:tcBorders>
          </w:tcPr>
          <w:p w:rsidR="00AF7B55" w:rsidRDefault="00AF7B55" w:rsidP="00912A0D">
            <w:r>
              <w:rPr>
                <w:rFonts w:hint="eastAsia"/>
              </w:rPr>
              <w:t>固定資産税</w:t>
            </w:r>
          </w:p>
        </w:tc>
        <w:tc>
          <w:tcPr>
            <w:tcW w:w="1134" w:type="dxa"/>
            <w:tcBorders>
              <w:bottom w:val="single" w:sz="4" w:space="0" w:color="auto"/>
            </w:tcBorders>
          </w:tcPr>
          <w:p w:rsidR="00AF7B55" w:rsidRDefault="00AF7B55" w:rsidP="00912A0D">
            <w:r>
              <w:rPr>
                <w:rFonts w:hint="eastAsia"/>
              </w:rPr>
              <w:t>中小※６</w:t>
            </w:r>
          </w:p>
        </w:tc>
        <w:tc>
          <w:tcPr>
            <w:tcW w:w="411" w:type="dxa"/>
            <w:tcBorders>
              <w:bottom w:val="single" w:sz="4" w:space="0" w:color="auto"/>
            </w:tcBorders>
          </w:tcPr>
          <w:p w:rsidR="00AF7B55" w:rsidRDefault="00AF7B55" w:rsidP="00912A0D">
            <w:pPr>
              <w:jc w:val="center"/>
              <w:rPr>
                <w:sz w:val="16"/>
                <w:szCs w:val="16"/>
              </w:rPr>
            </w:pPr>
          </w:p>
        </w:tc>
        <w:tc>
          <w:tcPr>
            <w:tcW w:w="411" w:type="dxa"/>
            <w:tcBorders>
              <w:bottom w:val="single" w:sz="4" w:space="0" w:color="auto"/>
            </w:tcBorders>
          </w:tcPr>
          <w:p w:rsidR="00AF7B55" w:rsidRDefault="00AF7B55" w:rsidP="00912A0D">
            <w:pPr>
              <w:jc w:val="center"/>
              <w:rPr>
                <w:sz w:val="16"/>
                <w:szCs w:val="16"/>
              </w:rPr>
            </w:pPr>
            <w:r>
              <w:rPr>
                <w:rFonts w:hint="eastAsia"/>
                <w:sz w:val="16"/>
                <w:szCs w:val="16"/>
              </w:rPr>
              <w:t>○</w:t>
            </w:r>
          </w:p>
        </w:tc>
        <w:tc>
          <w:tcPr>
            <w:tcW w:w="411" w:type="dxa"/>
            <w:tcBorders>
              <w:bottom w:val="single" w:sz="4" w:space="0" w:color="auto"/>
            </w:tcBorders>
          </w:tcPr>
          <w:p w:rsidR="00AF7B55" w:rsidRDefault="00AF7B55" w:rsidP="00912A0D">
            <w:pPr>
              <w:jc w:val="center"/>
              <w:rPr>
                <w:sz w:val="16"/>
                <w:szCs w:val="16"/>
              </w:rPr>
            </w:pPr>
          </w:p>
        </w:tc>
        <w:tc>
          <w:tcPr>
            <w:tcW w:w="411" w:type="dxa"/>
            <w:tcBorders>
              <w:bottom w:val="single" w:sz="4" w:space="0" w:color="auto"/>
            </w:tcBorders>
          </w:tcPr>
          <w:p w:rsidR="00AF7B55" w:rsidRDefault="00AF7B55" w:rsidP="00912A0D">
            <w:pPr>
              <w:jc w:val="center"/>
              <w:rPr>
                <w:sz w:val="16"/>
                <w:szCs w:val="16"/>
              </w:rPr>
            </w:pPr>
            <w:r>
              <w:rPr>
                <w:rFonts w:hint="eastAsia"/>
                <w:sz w:val="16"/>
                <w:szCs w:val="16"/>
              </w:rPr>
              <w:t>○</w:t>
            </w:r>
          </w:p>
        </w:tc>
        <w:tc>
          <w:tcPr>
            <w:tcW w:w="411" w:type="dxa"/>
            <w:tcBorders>
              <w:bottom w:val="single" w:sz="4" w:space="0" w:color="auto"/>
            </w:tcBorders>
          </w:tcPr>
          <w:p w:rsidR="00AF7B55" w:rsidRPr="00F626F5" w:rsidRDefault="00AF7B55" w:rsidP="00912A0D">
            <w:pPr>
              <w:jc w:val="center"/>
              <w:rPr>
                <w:sz w:val="16"/>
                <w:szCs w:val="16"/>
              </w:rPr>
            </w:pPr>
          </w:p>
        </w:tc>
        <w:tc>
          <w:tcPr>
            <w:tcW w:w="411" w:type="dxa"/>
            <w:tcBorders>
              <w:bottom w:val="single" w:sz="4" w:space="0" w:color="auto"/>
            </w:tcBorders>
          </w:tcPr>
          <w:p w:rsidR="00AF7B55" w:rsidRPr="00F626F5" w:rsidRDefault="00AF7B55" w:rsidP="00912A0D">
            <w:pPr>
              <w:jc w:val="center"/>
              <w:rPr>
                <w:sz w:val="16"/>
                <w:szCs w:val="16"/>
              </w:rPr>
            </w:pPr>
          </w:p>
        </w:tc>
        <w:tc>
          <w:tcPr>
            <w:tcW w:w="411" w:type="dxa"/>
            <w:tcBorders>
              <w:bottom w:val="single" w:sz="4" w:space="0" w:color="auto"/>
            </w:tcBorders>
          </w:tcPr>
          <w:p w:rsidR="00AF7B55" w:rsidRPr="00F626F5" w:rsidRDefault="00AF7B55" w:rsidP="00912A0D">
            <w:pPr>
              <w:jc w:val="center"/>
              <w:rPr>
                <w:sz w:val="16"/>
                <w:szCs w:val="16"/>
              </w:rPr>
            </w:pPr>
            <w:r>
              <w:rPr>
                <w:rFonts w:hint="eastAsia"/>
                <w:sz w:val="16"/>
                <w:szCs w:val="16"/>
              </w:rPr>
              <w:t>○</w:t>
            </w:r>
          </w:p>
        </w:tc>
        <w:tc>
          <w:tcPr>
            <w:tcW w:w="411" w:type="dxa"/>
            <w:tcBorders>
              <w:bottom w:val="single" w:sz="4" w:space="0" w:color="auto"/>
            </w:tcBorders>
          </w:tcPr>
          <w:p w:rsidR="00AF7B55" w:rsidRPr="00F626F5" w:rsidRDefault="00AF7B55" w:rsidP="00912A0D">
            <w:pPr>
              <w:jc w:val="center"/>
              <w:rPr>
                <w:sz w:val="16"/>
                <w:szCs w:val="16"/>
              </w:rPr>
            </w:pPr>
          </w:p>
        </w:tc>
        <w:tc>
          <w:tcPr>
            <w:tcW w:w="411" w:type="dxa"/>
            <w:tcBorders>
              <w:bottom w:val="single" w:sz="4" w:space="0" w:color="auto"/>
            </w:tcBorders>
          </w:tcPr>
          <w:p w:rsidR="00AF7B55" w:rsidRDefault="00AF7B55" w:rsidP="00912A0D">
            <w:pPr>
              <w:jc w:val="center"/>
              <w:rPr>
                <w:sz w:val="16"/>
                <w:szCs w:val="16"/>
              </w:rPr>
            </w:pPr>
            <w:r>
              <w:rPr>
                <w:rFonts w:hint="eastAsia"/>
                <w:sz w:val="16"/>
                <w:szCs w:val="16"/>
              </w:rPr>
              <w:t>○</w:t>
            </w:r>
          </w:p>
        </w:tc>
        <w:tc>
          <w:tcPr>
            <w:tcW w:w="412" w:type="dxa"/>
            <w:tcBorders>
              <w:bottom w:val="single" w:sz="4" w:space="0" w:color="auto"/>
            </w:tcBorders>
          </w:tcPr>
          <w:p w:rsidR="00AF7B55" w:rsidRPr="00F626F5" w:rsidRDefault="00AF7B55" w:rsidP="00912A0D">
            <w:pPr>
              <w:jc w:val="center"/>
              <w:rPr>
                <w:sz w:val="16"/>
                <w:szCs w:val="16"/>
              </w:rPr>
            </w:pPr>
          </w:p>
        </w:tc>
        <w:tc>
          <w:tcPr>
            <w:tcW w:w="992" w:type="dxa"/>
            <w:tcBorders>
              <w:bottom w:val="single" w:sz="4" w:space="0" w:color="auto"/>
            </w:tcBorders>
          </w:tcPr>
          <w:p w:rsidR="00AF7B55" w:rsidRDefault="00080275" w:rsidP="00912A0D">
            <w:r>
              <w:rPr>
                <w:rFonts w:hint="eastAsia"/>
              </w:rPr>
              <w:t>－</w:t>
            </w:r>
          </w:p>
        </w:tc>
        <w:tc>
          <w:tcPr>
            <w:tcW w:w="801" w:type="dxa"/>
            <w:tcBorders>
              <w:bottom w:val="single" w:sz="4" w:space="0" w:color="auto"/>
            </w:tcBorders>
          </w:tcPr>
          <w:p w:rsidR="00AF7B55" w:rsidRDefault="00080275" w:rsidP="00912A0D">
            <w:r>
              <w:rPr>
                <w:rFonts w:hint="eastAsia"/>
              </w:rPr>
              <w:t>－</w:t>
            </w:r>
          </w:p>
        </w:tc>
        <w:tc>
          <w:tcPr>
            <w:tcW w:w="1208" w:type="dxa"/>
            <w:tcBorders>
              <w:bottom w:val="single" w:sz="4" w:space="0" w:color="auto"/>
            </w:tcBorders>
          </w:tcPr>
          <w:p w:rsidR="00AF7B55" w:rsidRDefault="00080275" w:rsidP="00912A0D">
            <w:r>
              <w:rPr>
                <w:rFonts w:hint="eastAsia"/>
              </w:rPr>
              <w:t>－</w:t>
            </w:r>
          </w:p>
        </w:tc>
        <w:tc>
          <w:tcPr>
            <w:tcW w:w="826" w:type="dxa"/>
            <w:tcBorders>
              <w:bottom w:val="single" w:sz="4" w:space="0" w:color="auto"/>
            </w:tcBorders>
          </w:tcPr>
          <w:p w:rsidR="00AF7B55" w:rsidRDefault="00080275" w:rsidP="00912A0D">
            <w:r>
              <w:rPr>
                <w:rFonts w:hint="eastAsia"/>
              </w:rPr>
              <w:t>－</w:t>
            </w:r>
          </w:p>
        </w:tc>
      </w:tr>
      <w:tr w:rsidR="00912A0D" w:rsidTr="00DC3054">
        <w:tc>
          <w:tcPr>
            <w:tcW w:w="1276" w:type="dxa"/>
            <w:tcBorders>
              <w:top w:val="nil"/>
            </w:tcBorders>
          </w:tcPr>
          <w:p w:rsidR="00912A0D" w:rsidRDefault="001952C9" w:rsidP="00912A0D">
            <w:r>
              <w:rPr>
                <w:rFonts w:hint="eastAsia"/>
              </w:rPr>
              <w:t>防災・減災</w:t>
            </w:r>
          </w:p>
        </w:tc>
        <w:tc>
          <w:tcPr>
            <w:tcW w:w="1134" w:type="dxa"/>
            <w:tcBorders>
              <w:top w:val="nil"/>
            </w:tcBorders>
          </w:tcPr>
          <w:p w:rsidR="00912A0D" w:rsidRDefault="00DC3054" w:rsidP="00912A0D">
            <w:r>
              <w:rPr>
                <w:rFonts w:hint="eastAsia"/>
              </w:rPr>
              <w:t>青・中小</w:t>
            </w:r>
          </w:p>
          <w:p w:rsidR="00DC3054" w:rsidRDefault="00DC3054" w:rsidP="00912A0D">
            <w:r>
              <w:rPr>
                <w:rFonts w:hint="eastAsia"/>
              </w:rPr>
              <w:t>※７</w:t>
            </w:r>
          </w:p>
        </w:tc>
        <w:tc>
          <w:tcPr>
            <w:tcW w:w="411" w:type="dxa"/>
            <w:tcBorders>
              <w:top w:val="nil"/>
            </w:tcBorders>
          </w:tcPr>
          <w:p w:rsidR="00912A0D" w:rsidRPr="00F626F5" w:rsidRDefault="00912A0D" w:rsidP="00912A0D">
            <w:pPr>
              <w:jc w:val="center"/>
              <w:rPr>
                <w:sz w:val="16"/>
                <w:szCs w:val="16"/>
              </w:rPr>
            </w:pPr>
          </w:p>
        </w:tc>
        <w:tc>
          <w:tcPr>
            <w:tcW w:w="411" w:type="dxa"/>
            <w:tcBorders>
              <w:top w:val="nil"/>
            </w:tcBorders>
          </w:tcPr>
          <w:p w:rsidR="00912A0D" w:rsidRPr="00F626F5" w:rsidRDefault="00DC3054" w:rsidP="00912A0D">
            <w:pPr>
              <w:jc w:val="center"/>
              <w:rPr>
                <w:sz w:val="16"/>
                <w:szCs w:val="16"/>
              </w:rPr>
            </w:pPr>
            <w:r>
              <w:rPr>
                <w:rFonts w:hint="eastAsia"/>
                <w:sz w:val="16"/>
                <w:szCs w:val="16"/>
              </w:rPr>
              <w:t>○</w:t>
            </w:r>
          </w:p>
        </w:tc>
        <w:tc>
          <w:tcPr>
            <w:tcW w:w="411" w:type="dxa"/>
            <w:tcBorders>
              <w:top w:val="nil"/>
            </w:tcBorders>
          </w:tcPr>
          <w:p w:rsidR="00912A0D" w:rsidRPr="00F626F5" w:rsidRDefault="00912A0D" w:rsidP="00912A0D">
            <w:pPr>
              <w:jc w:val="center"/>
              <w:rPr>
                <w:sz w:val="16"/>
                <w:szCs w:val="16"/>
              </w:rPr>
            </w:pPr>
          </w:p>
        </w:tc>
        <w:tc>
          <w:tcPr>
            <w:tcW w:w="411" w:type="dxa"/>
            <w:tcBorders>
              <w:top w:val="nil"/>
            </w:tcBorders>
          </w:tcPr>
          <w:p w:rsidR="00912A0D" w:rsidRPr="00F626F5" w:rsidRDefault="00DC3054" w:rsidP="00912A0D">
            <w:pPr>
              <w:jc w:val="center"/>
              <w:rPr>
                <w:sz w:val="16"/>
                <w:szCs w:val="16"/>
              </w:rPr>
            </w:pPr>
            <w:r>
              <w:rPr>
                <w:rFonts w:hint="eastAsia"/>
                <w:sz w:val="16"/>
                <w:szCs w:val="16"/>
              </w:rPr>
              <w:t>○</w:t>
            </w:r>
          </w:p>
        </w:tc>
        <w:tc>
          <w:tcPr>
            <w:tcW w:w="411" w:type="dxa"/>
            <w:tcBorders>
              <w:top w:val="nil"/>
            </w:tcBorders>
          </w:tcPr>
          <w:p w:rsidR="00912A0D" w:rsidRPr="00F626F5" w:rsidRDefault="00912A0D" w:rsidP="00912A0D">
            <w:pPr>
              <w:jc w:val="center"/>
              <w:rPr>
                <w:sz w:val="16"/>
                <w:szCs w:val="16"/>
              </w:rPr>
            </w:pPr>
          </w:p>
        </w:tc>
        <w:tc>
          <w:tcPr>
            <w:tcW w:w="411" w:type="dxa"/>
            <w:tcBorders>
              <w:top w:val="nil"/>
            </w:tcBorders>
          </w:tcPr>
          <w:p w:rsidR="00912A0D" w:rsidRPr="00F626F5" w:rsidRDefault="00912A0D" w:rsidP="00912A0D">
            <w:pPr>
              <w:jc w:val="center"/>
              <w:rPr>
                <w:sz w:val="16"/>
                <w:szCs w:val="16"/>
              </w:rPr>
            </w:pPr>
          </w:p>
        </w:tc>
        <w:tc>
          <w:tcPr>
            <w:tcW w:w="411" w:type="dxa"/>
            <w:tcBorders>
              <w:top w:val="nil"/>
            </w:tcBorders>
          </w:tcPr>
          <w:p w:rsidR="00912A0D" w:rsidRPr="00F626F5" w:rsidRDefault="00912A0D" w:rsidP="00912A0D">
            <w:pPr>
              <w:jc w:val="center"/>
              <w:rPr>
                <w:sz w:val="16"/>
                <w:szCs w:val="16"/>
              </w:rPr>
            </w:pPr>
          </w:p>
        </w:tc>
        <w:tc>
          <w:tcPr>
            <w:tcW w:w="411" w:type="dxa"/>
            <w:tcBorders>
              <w:top w:val="nil"/>
            </w:tcBorders>
          </w:tcPr>
          <w:p w:rsidR="00912A0D" w:rsidRPr="00F626F5" w:rsidRDefault="00912A0D" w:rsidP="00912A0D">
            <w:pPr>
              <w:jc w:val="center"/>
              <w:rPr>
                <w:sz w:val="16"/>
                <w:szCs w:val="16"/>
              </w:rPr>
            </w:pPr>
          </w:p>
        </w:tc>
        <w:tc>
          <w:tcPr>
            <w:tcW w:w="411" w:type="dxa"/>
            <w:tcBorders>
              <w:top w:val="nil"/>
            </w:tcBorders>
          </w:tcPr>
          <w:p w:rsidR="00912A0D" w:rsidRPr="00F626F5" w:rsidRDefault="00DC3054" w:rsidP="00912A0D">
            <w:pPr>
              <w:jc w:val="center"/>
              <w:rPr>
                <w:sz w:val="16"/>
                <w:szCs w:val="16"/>
              </w:rPr>
            </w:pPr>
            <w:r>
              <w:rPr>
                <w:rFonts w:hint="eastAsia"/>
                <w:sz w:val="16"/>
                <w:szCs w:val="16"/>
              </w:rPr>
              <w:t>○</w:t>
            </w:r>
          </w:p>
        </w:tc>
        <w:tc>
          <w:tcPr>
            <w:tcW w:w="412" w:type="dxa"/>
            <w:tcBorders>
              <w:top w:val="nil"/>
            </w:tcBorders>
          </w:tcPr>
          <w:p w:rsidR="00912A0D" w:rsidRPr="00F626F5" w:rsidRDefault="00912A0D" w:rsidP="00912A0D">
            <w:pPr>
              <w:jc w:val="center"/>
              <w:rPr>
                <w:sz w:val="16"/>
                <w:szCs w:val="16"/>
              </w:rPr>
            </w:pPr>
          </w:p>
        </w:tc>
        <w:tc>
          <w:tcPr>
            <w:tcW w:w="992" w:type="dxa"/>
            <w:tcBorders>
              <w:top w:val="nil"/>
            </w:tcBorders>
          </w:tcPr>
          <w:p w:rsidR="00912A0D" w:rsidRDefault="00DC3054" w:rsidP="00912A0D">
            <w:r>
              <w:rPr>
                <w:rFonts w:hint="eastAsia"/>
              </w:rPr>
              <w:t>？</w:t>
            </w:r>
          </w:p>
        </w:tc>
        <w:tc>
          <w:tcPr>
            <w:tcW w:w="801" w:type="dxa"/>
            <w:tcBorders>
              <w:top w:val="nil"/>
            </w:tcBorders>
          </w:tcPr>
          <w:p w:rsidR="00912A0D" w:rsidRDefault="00DC3054" w:rsidP="00912A0D">
            <w:r>
              <w:rPr>
                <w:rFonts w:hint="eastAsia"/>
              </w:rPr>
              <w:t>20%</w:t>
            </w:r>
          </w:p>
        </w:tc>
        <w:tc>
          <w:tcPr>
            <w:tcW w:w="1208" w:type="dxa"/>
            <w:tcBorders>
              <w:top w:val="nil"/>
            </w:tcBorders>
          </w:tcPr>
          <w:p w:rsidR="00912A0D" w:rsidRDefault="00DC3054" w:rsidP="00912A0D">
            <w:r>
              <w:rPr>
                <w:rFonts w:hint="eastAsia"/>
              </w:rPr>
              <w:t>？</w:t>
            </w:r>
          </w:p>
        </w:tc>
        <w:tc>
          <w:tcPr>
            <w:tcW w:w="826" w:type="dxa"/>
            <w:tcBorders>
              <w:top w:val="nil"/>
            </w:tcBorders>
          </w:tcPr>
          <w:p w:rsidR="00912A0D" w:rsidRDefault="00DC3054" w:rsidP="00912A0D">
            <w:r>
              <w:rPr>
                <w:rFonts w:hint="eastAsia"/>
              </w:rPr>
              <w:t>？</w:t>
            </w:r>
          </w:p>
        </w:tc>
      </w:tr>
    </w:tbl>
    <w:p w:rsidR="00AC74AD" w:rsidRDefault="00D73B90">
      <w:r>
        <w:rPr>
          <w:rFonts w:hint="eastAsia"/>
        </w:rPr>
        <w:t>※</w:t>
      </w:r>
      <w:r w:rsidR="00177424">
        <w:rPr>
          <w:rFonts w:hint="eastAsia"/>
        </w:rPr>
        <w:t>１</w:t>
      </w:r>
      <w:r>
        <w:rPr>
          <w:rFonts w:hint="eastAsia"/>
        </w:rPr>
        <w:t xml:space="preserve">　対象資産</w:t>
      </w:r>
    </w:p>
    <w:p w:rsidR="00D73B90" w:rsidRDefault="00D73B90">
      <w:r>
        <w:rPr>
          <w:rFonts w:hint="eastAsia"/>
        </w:rPr>
        <w:t xml:space="preserve">　</w:t>
      </w:r>
      <w:r>
        <w:rPr>
          <w:rFonts w:hint="eastAsia"/>
        </w:rPr>
        <w:t>1</w:t>
      </w:r>
      <w:r>
        <w:rPr>
          <w:rFonts w:hint="eastAsia"/>
        </w:rPr>
        <w:t>：建物</w:t>
      </w:r>
    </w:p>
    <w:p w:rsidR="00D73B90" w:rsidRDefault="00D73B90">
      <w:r>
        <w:rPr>
          <w:rFonts w:hint="eastAsia"/>
        </w:rPr>
        <w:t xml:space="preserve">　</w:t>
      </w:r>
      <w:r>
        <w:rPr>
          <w:rFonts w:hint="eastAsia"/>
        </w:rPr>
        <w:t>2</w:t>
      </w:r>
      <w:r>
        <w:rPr>
          <w:rFonts w:hint="eastAsia"/>
        </w:rPr>
        <w:t>：建物附属設備</w:t>
      </w:r>
    </w:p>
    <w:p w:rsidR="00D73B90" w:rsidRDefault="00D73B90">
      <w:r>
        <w:rPr>
          <w:rFonts w:hint="eastAsia"/>
        </w:rPr>
        <w:t xml:space="preserve">　</w:t>
      </w:r>
      <w:r>
        <w:rPr>
          <w:rFonts w:hint="eastAsia"/>
        </w:rPr>
        <w:t>3</w:t>
      </w:r>
      <w:r>
        <w:rPr>
          <w:rFonts w:hint="eastAsia"/>
        </w:rPr>
        <w:t>：構築物</w:t>
      </w:r>
    </w:p>
    <w:p w:rsidR="00D73B90" w:rsidRDefault="00D73B90">
      <w:r>
        <w:rPr>
          <w:rFonts w:hint="eastAsia"/>
        </w:rPr>
        <w:t xml:space="preserve">　</w:t>
      </w:r>
      <w:r>
        <w:rPr>
          <w:rFonts w:hint="eastAsia"/>
        </w:rPr>
        <w:t>4</w:t>
      </w:r>
      <w:r>
        <w:rPr>
          <w:rFonts w:hint="eastAsia"/>
        </w:rPr>
        <w:t>：機械装置</w:t>
      </w:r>
      <w:r w:rsidR="00682DE7">
        <w:rPr>
          <w:rFonts w:hint="eastAsia"/>
        </w:rPr>
        <w:t>（防災・減災のみ</w:t>
      </w:r>
      <w:r w:rsidR="00682DE7" w:rsidRPr="00682DE7">
        <w:rPr>
          <w:rFonts w:hint="eastAsia"/>
          <w:u w:val="wave"/>
        </w:rPr>
        <w:t>１００万円以上</w:t>
      </w:r>
      <w:r w:rsidR="00682DE7">
        <w:rPr>
          <w:rFonts w:hint="eastAsia"/>
        </w:rPr>
        <w:t>）</w:t>
      </w:r>
    </w:p>
    <w:p w:rsidR="00D73B90" w:rsidRDefault="00D73B90">
      <w:r>
        <w:rPr>
          <w:rFonts w:hint="eastAsia"/>
        </w:rPr>
        <w:t xml:space="preserve">　</w:t>
      </w:r>
      <w:r>
        <w:rPr>
          <w:rFonts w:hint="eastAsia"/>
        </w:rPr>
        <w:t>5</w:t>
      </w:r>
      <w:r>
        <w:rPr>
          <w:rFonts w:hint="eastAsia"/>
        </w:rPr>
        <w:t>：船舶</w:t>
      </w:r>
      <w:r w:rsidR="00FD47D0">
        <w:rPr>
          <w:rFonts w:hint="eastAsia"/>
        </w:rPr>
        <w:t>（内航船舶のみ）</w:t>
      </w:r>
    </w:p>
    <w:p w:rsidR="00D73B90" w:rsidRDefault="00D73B90">
      <w:r>
        <w:rPr>
          <w:rFonts w:hint="eastAsia"/>
        </w:rPr>
        <w:t xml:space="preserve">　</w:t>
      </w:r>
      <w:r>
        <w:rPr>
          <w:rFonts w:hint="eastAsia"/>
        </w:rPr>
        <w:t>6</w:t>
      </w:r>
      <w:r>
        <w:rPr>
          <w:rFonts w:hint="eastAsia"/>
        </w:rPr>
        <w:t>：車両運搬具（貨物のみ）</w:t>
      </w:r>
    </w:p>
    <w:p w:rsidR="00D73B90" w:rsidRDefault="00D73B90">
      <w:r>
        <w:rPr>
          <w:rFonts w:hint="eastAsia"/>
        </w:rPr>
        <w:t xml:space="preserve">　</w:t>
      </w:r>
      <w:r>
        <w:rPr>
          <w:rFonts w:hint="eastAsia"/>
        </w:rPr>
        <w:t>7</w:t>
      </w:r>
      <w:r>
        <w:rPr>
          <w:rFonts w:hint="eastAsia"/>
        </w:rPr>
        <w:t>：工具（測定・検査）</w:t>
      </w:r>
    </w:p>
    <w:p w:rsidR="00D73B90" w:rsidRDefault="00D73B90">
      <w:r>
        <w:rPr>
          <w:rFonts w:hint="eastAsia"/>
        </w:rPr>
        <w:t xml:space="preserve">　</w:t>
      </w:r>
      <w:r>
        <w:rPr>
          <w:rFonts w:hint="eastAsia"/>
        </w:rPr>
        <w:t>8</w:t>
      </w:r>
      <w:r>
        <w:rPr>
          <w:rFonts w:hint="eastAsia"/>
        </w:rPr>
        <w:t>：工具（それ以外）</w:t>
      </w:r>
    </w:p>
    <w:p w:rsidR="00D73B90" w:rsidRDefault="00D73B90">
      <w:r>
        <w:rPr>
          <w:rFonts w:hint="eastAsia"/>
        </w:rPr>
        <w:t xml:space="preserve">　</w:t>
      </w:r>
      <w:r>
        <w:rPr>
          <w:rFonts w:hint="eastAsia"/>
        </w:rPr>
        <w:t>9</w:t>
      </w:r>
      <w:r>
        <w:rPr>
          <w:rFonts w:hint="eastAsia"/>
        </w:rPr>
        <w:t>：器具備品</w:t>
      </w:r>
    </w:p>
    <w:p w:rsidR="00D73B90" w:rsidRDefault="00D73B90">
      <w:r>
        <w:rPr>
          <w:rFonts w:hint="eastAsia"/>
        </w:rPr>
        <w:t xml:space="preserve">　</w:t>
      </w:r>
      <w:r>
        <w:rPr>
          <w:rFonts w:hint="eastAsia"/>
        </w:rPr>
        <w:t>10</w:t>
      </w:r>
      <w:r>
        <w:rPr>
          <w:rFonts w:hint="eastAsia"/>
        </w:rPr>
        <w:t>：ソフトウェア</w:t>
      </w:r>
    </w:p>
    <w:p w:rsidR="00D73B90" w:rsidRDefault="00D73B90"/>
    <w:p w:rsidR="00D73B90" w:rsidRDefault="00D73B90">
      <w:r>
        <w:rPr>
          <w:rFonts w:hint="eastAsia"/>
        </w:rPr>
        <w:t>※</w:t>
      </w:r>
      <w:r w:rsidR="00177424">
        <w:rPr>
          <w:rFonts w:hint="eastAsia"/>
        </w:rPr>
        <w:t>２</w:t>
      </w:r>
      <w:r w:rsidR="00FB7023">
        <w:rPr>
          <w:rFonts w:hint="eastAsia"/>
        </w:rPr>
        <w:t>「特定」とは、資本金の額等が</w:t>
      </w:r>
      <w:r w:rsidR="00682DE7">
        <w:rPr>
          <w:rFonts w:hint="eastAsia"/>
        </w:rPr>
        <w:t>３，０００</w:t>
      </w:r>
      <w:r w:rsidR="00FB7023">
        <w:rPr>
          <w:rFonts w:hint="eastAsia"/>
        </w:rPr>
        <w:t>万円以下の特定中小企業者等</w:t>
      </w:r>
    </w:p>
    <w:p w:rsidR="00D73B90" w:rsidRPr="00682DE7" w:rsidRDefault="00D73B90"/>
    <w:p w:rsidR="002A18E0" w:rsidRDefault="00177424">
      <w:r>
        <w:rPr>
          <w:rFonts w:hint="eastAsia"/>
        </w:rPr>
        <w:t xml:space="preserve">※３　</w:t>
      </w:r>
      <w:r>
        <w:rPr>
          <w:rFonts w:hint="eastAsia"/>
        </w:rPr>
        <w:t>A</w:t>
      </w:r>
      <w:r>
        <w:rPr>
          <w:rFonts w:hint="eastAsia"/>
        </w:rPr>
        <w:t>類型は、</w:t>
      </w:r>
      <w:r w:rsidR="002A18E0">
        <w:rPr>
          <w:rFonts w:hint="eastAsia"/>
        </w:rPr>
        <w:t>生産性が旧モデル比年平均１％以上向上する設備で、</w:t>
      </w:r>
    </w:p>
    <w:p w:rsidR="00D73B90" w:rsidRDefault="00177424" w:rsidP="002A18E0">
      <w:pPr>
        <w:ind w:firstLineChars="300" w:firstLine="630"/>
      </w:pPr>
      <w:r>
        <w:rPr>
          <w:rFonts w:hint="eastAsia"/>
        </w:rPr>
        <w:t>工業会等からの</w:t>
      </w:r>
      <w:r w:rsidR="003804AE">
        <w:rPr>
          <w:rFonts w:hint="eastAsia"/>
        </w:rPr>
        <w:t>証明書</w:t>
      </w:r>
      <w:r>
        <w:rPr>
          <w:rFonts w:hint="eastAsia"/>
        </w:rPr>
        <w:t>入手、経営力向上計画認定が必要。</w:t>
      </w:r>
    </w:p>
    <w:p w:rsidR="00D73B90" w:rsidRDefault="00177424">
      <w:r>
        <w:rPr>
          <w:rFonts w:hint="eastAsia"/>
        </w:rPr>
        <w:t xml:space="preserve">　　　原則</w:t>
      </w:r>
      <w:r w:rsidR="003804AE">
        <w:rPr>
          <w:rFonts w:hint="eastAsia"/>
        </w:rPr>
        <w:t>：証明書→計画申請→（約３０日）→計画認定→</w:t>
      </w:r>
      <w:r w:rsidR="003804AE" w:rsidRPr="00F50221">
        <w:rPr>
          <w:rFonts w:asciiTheme="majorEastAsia" w:eastAsiaTheme="majorEastAsia" w:hAnsiTheme="majorEastAsia" w:hint="eastAsia"/>
          <w:b/>
        </w:rPr>
        <w:t>設備取得・事業供用</w:t>
      </w:r>
      <w:r w:rsidR="003804AE">
        <w:rPr>
          <w:rFonts w:hint="eastAsia"/>
        </w:rPr>
        <w:t>→年度末</w:t>
      </w:r>
    </w:p>
    <w:p w:rsidR="003804AE" w:rsidRPr="00177424" w:rsidRDefault="003804AE">
      <w:r>
        <w:rPr>
          <w:rFonts w:hint="eastAsia"/>
        </w:rPr>
        <w:t xml:space="preserve">　　　例外：</w:t>
      </w:r>
      <w:r w:rsidRPr="00F50221">
        <w:rPr>
          <w:rFonts w:asciiTheme="majorEastAsia" w:eastAsiaTheme="majorEastAsia" w:hAnsiTheme="majorEastAsia" w:hint="eastAsia"/>
          <w:b/>
        </w:rPr>
        <w:t>設備取得・事業供用</w:t>
      </w:r>
      <w:r>
        <w:rPr>
          <w:rFonts w:hint="eastAsia"/>
        </w:rPr>
        <w:t>→証明書→計画申請※→（同）→計画認定→年度末</w:t>
      </w:r>
    </w:p>
    <w:p w:rsidR="00D73B90" w:rsidRDefault="003804AE">
      <w:r>
        <w:rPr>
          <w:rFonts w:hint="eastAsia"/>
        </w:rPr>
        <w:t xml:space="preserve">　　　　　　※設備取得から</w:t>
      </w:r>
      <w:r w:rsidRPr="00F50221">
        <w:rPr>
          <w:rFonts w:asciiTheme="majorEastAsia" w:eastAsiaTheme="majorEastAsia" w:hAnsiTheme="majorEastAsia" w:hint="eastAsia"/>
          <w:b/>
        </w:rPr>
        <w:t>６０日以内</w:t>
      </w:r>
    </w:p>
    <w:p w:rsidR="00D73B90" w:rsidRDefault="002A18E0">
      <w:r>
        <w:rPr>
          <w:rFonts w:hint="eastAsia"/>
        </w:rPr>
        <w:lastRenderedPageBreak/>
        <w:t xml:space="preserve">　　　Ｂ類型は、</w:t>
      </w:r>
      <w:r w:rsidR="000427A5">
        <w:rPr>
          <w:rFonts w:hint="eastAsia"/>
        </w:rPr>
        <w:t>投資</w:t>
      </w:r>
      <w:r w:rsidR="00525250">
        <w:rPr>
          <w:rFonts w:hint="eastAsia"/>
        </w:rPr>
        <w:t>利益</w:t>
      </w:r>
      <w:r w:rsidR="000427A5">
        <w:rPr>
          <w:rFonts w:hint="eastAsia"/>
        </w:rPr>
        <w:t>率が年平均５％以上の投資計画に係る設備で、</w:t>
      </w:r>
    </w:p>
    <w:p w:rsidR="000427A5" w:rsidRDefault="000427A5">
      <w:r>
        <w:rPr>
          <w:rFonts w:hint="eastAsia"/>
        </w:rPr>
        <w:t xml:space="preserve">　　　税理士等による事前確認と経産局による確認の上、経営力向上計画認定が必要。</w:t>
      </w:r>
    </w:p>
    <w:p w:rsidR="00CD04AF" w:rsidRDefault="000427A5" w:rsidP="00CD04AF">
      <w:pPr>
        <w:ind w:left="630" w:hangingChars="300" w:hanging="630"/>
      </w:pPr>
      <w:r>
        <w:rPr>
          <w:rFonts w:hint="eastAsia"/>
        </w:rPr>
        <w:t xml:space="preserve">　　　</w:t>
      </w:r>
      <w:r w:rsidR="009879F4">
        <w:rPr>
          <w:rFonts w:hint="eastAsia"/>
        </w:rPr>
        <w:t>原則</w:t>
      </w:r>
      <w:r w:rsidR="00CD04AF">
        <w:rPr>
          <w:rFonts w:hint="eastAsia"/>
        </w:rPr>
        <w:t>：投資計画案策定→</w:t>
      </w:r>
      <w:r>
        <w:rPr>
          <w:rFonts w:hint="eastAsia"/>
        </w:rPr>
        <w:t>事前確認</w:t>
      </w:r>
      <w:r w:rsidR="00CD04AF">
        <w:rPr>
          <w:rFonts w:hint="eastAsia"/>
        </w:rPr>
        <w:t>書（税理士等）</w:t>
      </w:r>
      <w:r>
        <w:rPr>
          <w:rFonts w:hint="eastAsia"/>
        </w:rPr>
        <w:t>→経産局確認</w:t>
      </w:r>
      <w:r w:rsidR="00CD04AF">
        <w:rPr>
          <w:rFonts w:hint="eastAsia"/>
        </w:rPr>
        <w:t>書</w:t>
      </w:r>
      <w:r>
        <w:rPr>
          <w:rFonts w:hint="eastAsia"/>
        </w:rPr>
        <w:t>→</w:t>
      </w:r>
      <w:r w:rsidR="00CD04AF">
        <w:rPr>
          <w:rFonts w:hint="eastAsia"/>
        </w:rPr>
        <w:t>計画申請→</w:t>
      </w:r>
    </w:p>
    <w:p w:rsidR="00D73B90" w:rsidRDefault="00CD04AF" w:rsidP="00CD04AF">
      <w:pPr>
        <w:ind w:leftChars="300" w:left="630" w:firstLineChars="200" w:firstLine="420"/>
      </w:pPr>
      <w:r>
        <w:rPr>
          <w:rFonts w:hint="eastAsia"/>
        </w:rPr>
        <w:t>（約３０日）→計画認定→</w:t>
      </w:r>
      <w:r w:rsidRPr="00F50221">
        <w:rPr>
          <w:rFonts w:asciiTheme="majorEastAsia" w:eastAsiaTheme="majorEastAsia" w:hAnsiTheme="majorEastAsia" w:hint="eastAsia"/>
          <w:b/>
        </w:rPr>
        <w:t>設備取得・事業供用</w:t>
      </w:r>
      <w:r>
        <w:rPr>
          <w:rFonts w:hint="eastAsia"/>
        </w:rPr>
        <w:t>→年度末</w:t>
      </w:r>
    </w:p>
    <w:p w:rsidR="009879F4" w:rsidRPr="00F50221" w:rsidRDefault="009879F4" w:rsidP="009879F4">
      <w:pPr>
        <w:ind w:left="630" w:hangingChars="300" w:hanging="630"/>
        <w:rPr>
          <w:rFonts w:asciiTheme="majorEastAsia" w:eastAsiaTheme="majorEastAsia" w:hAnsiTheme="majorEastAsia"/>
          <w:b/>
        </w:rPr>
      </w:pPr>
      <w:r>
        <w:rPr>
          <w:rFonts w:hint="eastAsia"/>
        </w:rPr>
        <w:t xml:space="preserve">　　　例外：投資計画案策定→事前確認書（税理士等）→経産局確認書→</w:t>
      </w:r>
      <w:r w:rsidRPr="00F50221">
        <w:rPr>
          <w:rFonts w:asciiTheme="majorEastAsia" w:eastAsiaTheme="majorEastAsia" w:hAnsiTheme="majorEastAsia" w:hint="eastAsia"/>
          <w:b/>
        </w:rPr>
        <w:t>設備取得・</w:t>
      </w:r>
    </w:p>
    <w:p w:rsidR="00D73B90" w:rsidRDefault="009879F4" w:rsidP="009879F4">
      <w:pPr>
        <w:ind w:leftChars="300" w:left="630" w:firstLineChars="300" w:firstLine="632"/>
      </w:pPr>
      <w:r w:rsidRPr="00F50221">
        <w:rPr>
          <w:rFonts w:asciiTheme="majorEastAsia" w:eastAsiaTheme="majorEastAsia" w:hAnsiTheme="majorEastAsia" w:hint="eastAsia"/>
          <w:b/>
        </w:rPr>
        <w:t>事業供用</w:t>
      </w:r>
      <w:r>
        <w:rPr>
          <w:rFonts w:hint="eastAsia"/>
        </w:rPr>
        <w:t>→計画申請※→（約３０日）→計画認定→年度末</w:t>
      </w:r>
    </w:p>
    <w:p w:rsidR="009879F4" w:rsidRDefault="009879F4" w:rsidP="009879F4">
      <w:r>
        <w:rPr>
          <w:rFonts w:hint="eastAsia"/>
        </w:rPr>
        <w:t xml:space="preserve">　　　　　　※設備取得から</w:t>
      </w:r>
      <w:r w:rsidRPr="00F50221">
        <w:rPr>
          <w:rFonts w:asciiTheme="majorEastAsia" w:eastAsiaTheme="majorEastAsia" w:hAnsiTheme="majorEastAsia" w:hint="eastAsia"/>
          <w:b/>
        </w:rPr>
        <w:t>６０日以内</w:t>
      </w:r>
    </w:p>
    <w:p w:rsidR="00AC74AD" w:rsidRDefault="00AC74AD"/>
    <w:p w:rsidR="00D54B2F" w:rsidRDefault="00D54B2F">
      <w:r>
        <w:rPr>
          <w:rFonts w:hint="eastAsia"/>
        </w:rPr>
        <w:t>※４　認定経営革新等支援機関による経営改善の指導助言</w:t>
      </w:r>
      <w:r w:rsidR="00EC324E">
        <w:rPr>
          <w:rFonts w:hint="eastAsia"/>
        </w:rPr>
        <w:t>書類に記載された設備を取得。</w:t>
      </w:r>
    </w:p>
    <w:p w:rsidR="00D54B2F" w:rsidRDefault="00286FF3">
      <w:r>
        <w:rPr>
          <w:rFonts w:hint="eastAsia"/>
        </w:rPr>
        <w:t xml:space="preserve">　　　設備取得前に指導・助言を受ける必要あり。</w:t>
      </w:r>
    </w:p>
    <w:p w:rsidR="00D54B2F" w:rsidRDefault="00DC3054" w:rsidP="00824659">
      <w:pPr>
        <w:ind w:left="1260" w:hangingChars="600" w:hanging="1260"/>
      </w:pPr>
      <w:r>
        <w:rPr>
          <w:rFonts w:hint="eastAsia"/>
        </w:rPr>
        <w:t xml:space="preserve">　　《改正》</w:t>
      </w:r>
      <w:r w:rsidR="00824659" w:rsidRPr="00824659">
        <w:rPr>
          <w:rFonts w:asciiTheme="majorEastAsia" w:eastAsiaTheme="majorEastAsia" w:hAnsiTheme="majorEastAsia" w:hint="eastAsia"/>
          <w:b/>
        </w:rPr>
        <w:t>平成３１年４月１日以後の取得</w:t>
      </w:r>
      <w:r w:rsidR="00824659">
        <w:rPr>
          <w:rFonts w:hint="eastAsia"/>
        </w:rPr>
        <w:t>は、</w:t>
      </w:r>
      <w:r>
        <w:rPr>
          <w:rFonts w:hint="eastAsia"/>
        </w:rPr>
        <w:t>売上高又は営業利益の伸び率が</w:t>
      </w:r>
      <w:r w:rsidRPr="00566293">
        <w:rPr>
          <w:rFonts w:asciiTheme="majorEastAsia" w:eastAsiaTheme="majorEastAsia" w:hAnsiTheme="majorEastAsia" w:hint="eastAsia"/>
          <w:b/>
        </w:rPr>
        <w:t>年２％以上</w:t>
      </w:r>
      <w:r w:rsidR="00824659">
        <w:rPr>
          <w:rFonts w:hint="eastAsia"/>
        </w:rPr>
        <w:t>の見込み</w:t>
      </w:r>
      <w:r>
        <w:rPr>
          <w:rFonts w:hint="eastAsia"/>
        </w:rPr>
        <w:t>について認定経営革新等支援機関等の確認が必要（</w:t>
      </w:r>
      <w:r w:rsidR="00824659">
        <w:rPr>
          <w:rFonts w:hint="eastAsia"/>
        </w:rPr>
        <w:t>同</w:t>
      </w:r>
      <w:r>
        <w:rPr>
          <w:rFonts w:hint="eastAsia"/>
        </w:rPr>
        <w:t>年３月３１日までの指導助言書類に基づき、</w:t>
      </w:r>
      <w:r w:rsidR="00824659">
        <w:rPr>
          <w:rFonts w:hint="eastAsia"/>
        </w:rPr>
        <w:t>同年</w:t>
      </w:r>
      <w:r>
        <w:rPr>
          <w:rFonts w:hint="eastAsia"/>
        </w:rPr>
        <w:t>９月３０日までに取得した設備を除く）。</w:t>
      </w:r>
    </w:p>
    <w:p w:rsidR="00DC3054" w:rsidRPr="00824659" w:rsidRDefault="00DC3054"/>
    <w:p w:rsidR="00D54B2F" w:rsidRDefault="00C72D23">
      <w:r>
        <w:rPr>
          <w:rFonts w:hint="eastAsia"/>
        </w:rPr>
        <w:t>※５　地域経済牽引事業計画について、都道府県の認定。</w:t>
      </w:r>
    </w:p>
    <w:p w:rsidR="00C72D23" w:rsidRDefault="00C72D23">
      <w:r>
        <w:rPr>
          <w:rFonts w:hint="eastAsia"/>
        </w:rPr>
        <w:t xml:space="preserve">　　　総投資額２，０００万円以上、投資額＞前年償却費１０％、最大１００億円等。</w:t>
      </w:r>
    </w:p>
    <w:p w:rsidR="00C72D23" w:rsidRDefault="00DC3054">
      <w:r>
        <w:rPr>
          <w:rFonts w:hint="eastAsia"/>
        </w:rPr>
        <w:t xml:space="preserve">　　《改正》</w:t>
      </w:r>
      <w:r w:rsidR="00566293">
        <w:rPr>
          <w:rFonts w:hint="eastAsia"/>
        </w:rPr>
        <w:t xml:space="preserve">イ　</w:t>
      </w:r>
      <w:r>
        <w:rPr>
          <w:rFonts w:hint="eastAsia"/>
        </w:rPr>
        <w:t>付加価値額が前事業年度比８％以上増加の場合に、</w:t>
      </w:r>
    </w:p>
    <w:p w:rsidR="00DC3054" w:rsidRDefault="00DC3054">
      <w:r>
        <w:rPr>
          <w:rFonts w:hint="eastAsia"/>
        </w:rPr>
        <w:t xml:space="preserve">　　　　　　　</w:t>
      </w:r>
      <w:r w:rsidR="00566293">
        <w:rPr>
          <w:rFonts w:hint="eastAsia"/>
        </w:rPr>
        <w:t xml:space="preserve">　</w:t>
      </w:r>
      <w:r>
        <w:rPr>
          <w:rFonts w:hint="eastAsia"/>
        </w:rPr>
        <w:t>機械装置と器具備品の特別償却を５０％、税額控除を５％に引き上げ。</w:t>
      </w:r>
    </w:p>
    <w:p w:rsidR="00DC3054" w:rsidRDefault="00DC3054">
      <w:r>
        <w:rPr>
          <w:rFonts w:hint="eastAsia"/>
        </w:rPr>
        <w:t xml:space="preserve">　　　　　　</w:t>
      </w:r>
      <w:r w:rsidR="00566293">
        <w:rPr>
          <w:rFonts w:hint="eastAsia"/>
        </w:rPr>
        <w:t xml:space="preserve">ロ　</w:t>
      </w:r>
      <w:r>
        <w:rPr>
          <w:rFonts w:hint="eastAsia"/>
        </w:rPr>
        <w:t>最大額を８０億円に引き下げ。</w:t>
      </w:r>
    </w:p>
    <w:p w:rsidR="00DC3054" w:rsidRPr="00566293" w:rsidRDefault="00DC3054"/>
    <w:p w:rsidR="00C72D23" w:rsidRDefault="00AF7B55">
      <w:r>
        <w:rPr>
          <w:rFonts w:hint="eastAsia"/>
        </w:rPr>
        <w:t xml:space="preserve">※６　</w:t>
      </w:r>
      <w:r w:rsidR="00566293">
        <w:rPr>
          <w:rFonts w:hint="eastAsia"/>
        </w:rPr>
        <w:t xml:space="preserve">イ　</w:t>
      </w:r>
      <w:r>
        <w:rPr>
          <w:rFonts w:hint="eastAsia"/>
        </w:rPr>
        <w:t>経営力向上計画認定が必要。</w:t>
      </w:r>
    </w:p>
    <w:p w:rsidR="00F02EA3" w:rsidRDefault="00F02EA3" w:rsidP="00F02EA3">
      <w:r>
        <w:rPr>
          <w:rFonts w:hint="eastAsia"/>
        </w:rPr>
        <w:t xml:space="preserve">　　　　</w:t>
      </w:r>
      <w:r w:rsidR="00566293">
        <w:rPr>
          <w:rFonts w:hint="eastAsia"/>
        </w:rPr>
        <w:t xml:space="preserve">　</w:t>
      </w:r>
      <w:r>
        <w:rPr>
          <w:rFonts w:hint="eastAsia"/>
        </w:rPr>
        <w:t>Ａ類型同様の１％生産性向上について工業会等の証明が必要。</w:t>
      </w:r>
    </w:p>
    <w:p w:rsidR="00F02EA3" w:rsidRDefault="00F02EA3" w:rsidP="00F02EA3">
      <w:r>
        <w:rPr>
          <w:rFonts w:hint="eastAsia"/>
        </w:rPr>
        <w:t xml:space="preserve">　　　　</w:t>
      </w:r>
      <w:r w:rsidR="00566293">
        <w:rPr>
          <w:rFonts w:hint="eastAsia"/>
        </w:rPr>
        <w:t xml:space="preserve">　</w:t>
      </w:r>
      <w:r>
        <w:rPr>
          <w:rFonts w:hint="eastAsia"/>
        </w:rPr>
        <w:t>手続きもＡ類型とほぼ同じ。</w:t>
      </w:r>
    </w:p>
    <w:p w:rsidR="00AF7B55" w:rsidRDefault="00AF7B55">
      <w:r>
        <w:rPr>
          <w:rFonts w:hint="eastAsia"/>
        </w:rPr>
        <w:t xml:space="preserve">　　　</w:t>
      </w:r>
      <w:r w:rsidR="00F02EA3">
        <w:rPr>
          <w:rFonts w:hint="eastAsia"/>
        </w:rPr>
        <w:t xml:space="preserve">　</w:t>
      </w:r>
      <w:r w:rsidR="00566293">
        <w:rPr>
          <w:rFonts w:hint="eastAsia"/>
        </w:rPr>
        <w:t xml:space="preserve">　</w:t>
      </w:r>
      <w:r w:rsidR="00F02EA3">
        <w:rPr>
          <w:rFonts w:hint="eastAsia"/>
        </w:rPr>
        <w:t>→</w:t>
      </w:r>
      <w:r>
        <w:rPr>
          <w:rFonts w:hint="eastAsia"/>
        </w:rPr>
        <w:t>３年分の償却資産税の課税標準を２分の１に軽減。</w:t>
      </w:r>
    </w:p>
    <w:p w:rsidR="00C72D23" w:rsidRDefault="00F02EA3">
      <w:r>
        <w:rPr>
          <w:rFonts w:hint="eastAsia"/>
        </w:rPr>
        <w:t xml:space="preserve">　　　</w:t>
      </w:r>
      <w:r w:rsidR="00566293">
        <w:rPr>
          <w:rFonts w:hint="eastAsia"/>
        </w:rPr>
        <w:t xml:space="preserve">ロ　</w:t>
      </w:r>
      <w:r>
        <w:rPr>
          <w:rFonts w:hint="eastAsia"/>
        </w:rPr>
        <w:t>先端設備等導入計画を市町村が認定。</w:t>
      </w:r>
    </w:p>
    <w:p w:rsidR="00F02EA3" w:rsidRDefault="00F02EA3">
      <w:r>
        <w:rPr>
          <w:rFonts w:hint="eastAsia"/>
        </w:rPr>
        <w:t xml:space="preserve">　　　　</w:t>
      </w:r>
      <w:r w:rsidR="00566293">
        <w:rPr>
          <w:rFonts w:hint="eastAsia"/>
        </w:rPr>
        <w:t xml:space="preserve">　</w:t>
      </w:r>
      <w:r>
        <w:rPr>
          <w:rFonts w:hint="eastAsia"/>
        </w:rPr>
        <w:t>労働生産性が年平均３％以上向上。</w:t>
      </w:r>
    </w:p>
    <w:p w:rsidR="00C72D23" w:rsidRDefault="00F02EA3">
      <w:r>
        <w:rPr>
          <w:rFonts w:hint="eastAsia"/>
        </w:rPr>
        <w:t xml:space="preserve">　　　　</w:t>
      </w:r>
      <w:r w:rsidR="00566293">
        <w:rPr>
          <w:rFonts w:hint="eastAsia"/>
        </w:rPr>
        <w:t xml:space="preserve">　</w:t>
      </w:r>
      <w:r>
        <w:rPr>
          <w:rFonts w:hint="eastAsia"/>
        </w:rPr>
        <w:t>生産、販売活動の用に直接供される。</w:t>
      </w:r>
    </w:p>
    <w:p w:rsidR="00F02EA3" w:rsidRDefault="00F02EA3">
      <w:r>
        <w:rPr>
          <w:rFonts w:hint="eastAsia"/>
        </w:rPr>
        <w:t xml:space="preserve">　　　</w:t>
      </w:r>
      <w:r w:rsidR="00566293">
        <w:rPr>
          <w:rFonts w:hint="eastAsia"/>
        </w:rPr>
        <w:t xml:space="preserve">　</w:t>
      </w:r>
      <w:r>
        <w:rPr>
          <w:rFonts w:hint="eastAsia"/>
        </w:rPr>
        <w:t>（機械装置は、</w:t>
      </w:r>
      <w:r w:rsidR="00824659">
        <w:rPr>
          <w:rFonts w:hint="eastAsia"/>
        </w:rPr>
        <w:t>イ</w:t>
      </w:r>
      <w:r>
        <w:rPr>
          <w:rFonts w:hint="eastAsia"/>
        </w:rPr>
        <w:t>同様、１％の生産性向上が必要）</w:t>
      </w:r>
    </w:p>
    <w:p w:rsidR="00F02EA3" w:rsidRPr="009879F4" w:rsidRDefault="00F02EA3">
      <w:r>
        <w:rPr>
          <w:rFonts w:hint="eastAsia"/>
        </w:rPr>
        <w:t xml:space="preserve">　　　　</w:t>
      </w:r>
      <w:r w:rsidR="00566293">
        <w:rPr>
          <w:rFonts w:hint="eastAsia"/>
        </w:rPr>
        <w:t xml:space="preserve">　</w:t>
      </w:r>
      <w:r>
        <w:rPr>
          <w:rFonts w:hint="eastAsia"/>
        </w:rPr>
        <w:t>→３年分の償却資産税の課税標準を０～２分の１に軽減。</w:t>
      </w:r>
    </w:p>
    <w:p w:rsidR="00AC74AD" w:rsidRDefault="00AC74AD"/>
    <w:p w:rsidR="00DC3054" w:rsidRDefault="00DC3054">
      <w:r>
        <w:rPr>
          <w:rFonts w:hint="eastAsia"/>
        </w:rPr>
        <w:t>※７　事業継続力強化計画または連携事業継続力強化計画</w:t>
      </w:r>
      <w:r w:rsidR="00422983">
        <w:rPr>
          <w:rFonts w:hint="eastAsia"/>
        </w:rPr>
        <w:t>（仮称）の認定</w:t>
      </w:r>
      <w:r w:rsidR="009D6FAE">
        <w:rPr>
          <w:rFonts w:hint="eastAsia"/>
        </w:rPr>
        <w:t>（災害対応）</w:t>
      </w:r>
      <w:r w:rsidR="00422983">
        <w:rPr>
          <w:rFonts w:hint="eastAsia"/>
        </w:rPr>
        <w:t>。</w:t>
      </w:r>
    </w:p>
    <w:p w:rsidR="00422983" w:rsidRDefault="00422983">
      <w:r>
        <w:rPr>
          <w:rFonts w:hint="eastAsia"/>
        </w:rPr>
        <w:t xml:space="preserve">　　　</w:t>
      </w:r>
      <w:r w:rsidRPr="00566293">
        <w:rPr>
          <w:rFonts w:asciiTheme="majorEastAsia" w:eastAsiaTheme="majorEastAsia" w:hAnsiTheme="majorEastAsia" w:hint="eastAsia"/>
          <w:b/>
        </w:rPr>
        <w:t>中小企業等経営強化法改正日～平成３３年３月３１日まで</w:t>
      </w:r>
      <w:r>
        <w:rPr>
          <w:rFonts w:hint="eastAsia"/>
        </w:rPr>
        <w:t>の取得・事業供用</w:t>
      </w:r>
    </w:p>
    <w:p w:rsidR="00422983" w:rsidRDefault="00422983"/>
    <w:p w:rsidR="002551C0" w:rsidRPr="00566293" w:rsidRDefault="0003728D">
      <w:pPr>
        <w:rPr>
          <w:u w:val="single"/>
        </w:rPr>
      </w:pPr>
      <w:r w:rsidRPr="00566293">
        <w:rPr>
          <w:rFonts w:hint="eastAsia"/>
          <w:u w:val="single"/>
        </w:rPr>
        <w:t>④みなし大企業の範囲の見直し</w:t>
      </w:r>
    </w:p>
    <w:p w:rsidR="002551C0" w:rsidRDefault="005259C2">
      <w:r>
        <w:rPr>
          <w:rFonts w:hint="eastAsia"/>
        </w:rPr>
        <w:t>《現行》</w:t>
      </w:r>
      <w:r w:rsidR="005F11C5">
        <w:rPr>
          <w:rFonts w:hint="eastAsia"/>
        </w:rPr>
        <w:t xml:space="preserve">　イ　中小法人等（法人税法）</w:t>
      </w:r>
    </w:p>
    <w:p w:rsidR="005F11C5" w:rsidRDefault="005F11C5">
      <w:r>
        <w:rPr>
          <w:rFonts w:hint="eastAsia"/>
        </w:rPr>
        <w:t xml:space="preserve">　　　　　　　</w:t>
      </w:r>
      <w:r w:rsidR="00144DDB">
        <w:rPr>
          <w:rFonts w:hint="eastAsia"/>
        </w:rPr>
        <w:t>１）</w:t>
      </w:r>
      <w:r>
        <w:rPr>
          <w:rFonts w:hint="eastAsia"/>
        </w:rPr>
        <w:t>資本金の額若しくは出資金の額が</w:t>
      </w:r>
      <w:r w:rsidRPr="00566293">
        <w:rPr>
          <w:rFonts w:asciiTheme="majorEastAsia" w:eastAsiaTheme="majorEastAsia" w:hAnsiTheme="majorEastAsia" w:hint="eastAsia"/>
          <w:b/>
        </w:rPr>
        <w:t>１億円以下</w:t>
      </w:r>
      <w:r w:rsidR="003C41F8">
        <w:rPr>
          <w:rFonts w:hint="eastAsia"/>
        </w:rPr>
        <w:t>の法人で、以下を除く。</w:t>
      </w:r>
    </w:p>
    <w:p w:rsidR="003C41F8" w:rsidRDefault="003C41F8" w:rsidP="001D31AC">
      <w:pPr>
        <w:ind w:left="2100" w:hangingChars="1000" w:hanging="2100"/>
      </w:pPr>
      <w:r>
        <w:rPr>
          <w:rFonts w:hint="eastAsia"/>
        </w:rPr>
        <w:t xml:space="preserve">　　　　　　　　　・資本金</w:t>
      </w:r>
      <w:r w:rsidR="008438D2">
        <w:rPr>
          <w:rFonts w:hint="eastAsia"/>
        </w:rPr>
        <w:t>の額又は出資金の額が</w:t>
      </w:r>
      <w:r w:rsidR="008438D2" w:rsidRPr="00566293">
        <w:rPr>
          <w:rFonts w:asciiTheme="majorEastAsia" w:eastAsiaTheme="majorEastAsia" w:hAnsiTheme="majorEastAsia" w:hint="eastAsia"/>
          <w:b/>
        </w:rPr>
        <w:t>５億円以上</w:t>
      </w:r>
      <w:r w:rsidR="008438D2">
        <w:rPr>
          <w:rFonts w:hint="eastAsia"/>
        </w:rPr>
        <w:t>の</w:t>
      </w:r>
      <w:r w:rsidR="001D31AC">
        <w:rPr>
          <w:rFonts w:hint="eastAsia"/>
        </w:rPr>
        <w:t>法人による</w:t>
      </w:r>
      <w:r w:rsidR="001D31AC" w:rsidRPr="00566293">
        <w:rPr>
          <w:rFonts w:asciiTheme="majorEastAsia" w:eastAsiaTheme="majorEastAsia" w:hAnsiTheme="majorEastAsia" w:hint="eastAsia"/>
          <w:b/>
        </w:rPr>
        <w:t>完全支配関係</w:t>
      </w:r>
      <w:r w:rsidR="001D31AC">
        <w:rPr>
          <w:rFonts w:hint="eastAsia"/>
        </w:rPr>
        <w:t xml:space="preserve">　にある法人</w:t>
      </w:r>
    </w:p>
    <w:p w:rsidR="005F11C5" w:rsidRPr="0065307A" w:rsidRDefault="003C41F8">
      <w:r>
        <w:rPr>
          <w:rFonts w:hint="eastAsia"/>
        </w:rPr>
        <w:lastRenderedPageBreak/>
        <w:t xml:space="preserve">　　　　　　　２）資本若しくは出資を有しない法人</w:t>
      </w:r>
    </w:p>
    <w:p w:rsidR="003C41F8" w:rsidRDefault="003C41F8" w:rsidP="003C41F8">
      <w:r>
        <w:rPr>
          <w:rFonts w:hint="eastAsia"/>
        </w:rPr>
        <w:t xml:space="preserve">　　　　　　　　（以下の記述において、「出資金」は省略＝資本金と同等）</w:t>
      </w:r>
    </w:p>
    <w:p w:rsidR="00753562" w:rsidRDefault="00753562"/>
    <w:p w:rsidR="005F11C5" w:rsidRDefault="005F11C5">
      <w:r>
        <w:rPr>
          <w:rFonts w:hint="eastAsia"/>
        </w:rPr>
        <w:t xml:space="preserve">　　　　　ロ　中小企業者等（租税特別措置法）</w:t>
      </w:r>
    </w:p>
    <w:p w:rsidR="005F11C5" w:rsidRDefault="005F11C5">
      <w:r>
        <w:rPr>
          <w:rFonts w:hint="eastAsia"/>
        </w:rPr>
        <w:t xml:space="preserve">　　　　　　　</w:t>
      </w:r>
      <w:r w:rsidR="0065307A">
        <w:rPr>
          <w:rFonts w:hint="eastAsia"/>
        </w:rPr>
        <w:t>１）</w:t>
      </w:r>
      <w:r>
        <w:rPr>
          <w:rFonts w:hint="eastAsia"/>
        </w:rPr>
        <w:t>資本金の額が</w:t>
      </w:r>
      <w:r w:rsidRPr="00566293">
        <w:rPr>
          <w:rFonts w:asciiTheme="majorEastAsia" w:eastAsiaTheme="majorEastAsia" w:hAnsiTheme="majorEastAsia" w:hint="eastAsia"/>
          <w:b/>
        </w:rPr>
        <w:t>１億円以下</w:t>
      </w:r>
      <w:r w:rsidR="003C41F8">
        <w:rPr>
          <w:rFonts w:hint="eastAsia"/>
        </w:rPr>
        <w:t>の法人</w:t>
      </w:r>
      <w:r>
        <w:rPr>
          <w:rFonts w:hint="eastAsia"/>
        </w:rPr>
        <w:t>で、</w:t>
      </w:r>
      <w:r w:rsidR="007A7BBA">
        <w:rPr>
          <w:rFonts w:hint="eastAsia"/>
        </w:rPr>
        <w:t>以下を除く。</w:t>
      </w:r>
    </w:p>
    <w:p w:rsidR="007A7BBA" w:rsidRPr="00824659" w:rsidRDefault="005F11C5" w:rsidP="007A7BBA">
      <w:pPr>
        <w:ind w:left="1890" w:hangingChars="900" w:hanging="1890"/>
      </w:pPr>
      <w:r>
        <w:rPr>
          <w:rFonts w:hint="eastAsia"/>
        </w:rPr>
        <w:t xml:space="preserve">　　　　　　　</w:t>
      </w:r>
      <w:r w:rsidR="0065307A">
        <w:rPr>
          <w:rFonts w:hint="eastAsia"/>
        </w:rPr>
        <w:t xml:space="preserve">　　</w:t>
      </w:r>
      <w:r w:rsidR="007A7BBA">
        <w:rPr>
          <w:rFonts w:hint="eastAsia"/>
        </w:rPr>
        <w:t>・</w:t>
      </w:r>
      <w:r w:rsidR="0065307A">
        <w:rPr>
          <w:rFonts w:hint="eastAsia"/>
        </w:rPr>
        <w:t>同一の</w:t>
      </w:r>
      <w:r w:rsidR="0065307A" w:rsidRPr="0039490E">
        <w:rPr>
          <w:rFonts w:hint="eastAsia"/>
          <w:color w:val="FF0000"/>
        </w:rPr>
        <w:t>大規模法人</w:t>
      </w:r>
      <w:r w:rsidR="0065307A" w:rsidRPr="00824659">
        <w:rPr>
          <w:rFonts w:hint="eastAsia"/>
        </w:rPr>
        <w:t>（資本金の額が１億円超／</w:t>
      </w:r>
      <w:r w:rsidR="007A7BBA" w:rsidRPr="00824659">
        <w:rPr>
          <w:rFonts w:hint="eastAsia"/>
        </w:rPr>
        <w:t>資本を有しない常時使</w:t>
      </w:r>
    </w:p>
    <w:p w:rsidR="007A7BBA" w:rsidRDefault="007A7BBA" w:rsidP="007A7BBA">
      <w:pPr>
        <w:ind w:leftChars="900" w:left="1890" w:firstLineChars="100" w:firstLine="210"/>
      </w:pPr>
      <w:r w:rsidRPr="00824659">
        <w:rPr>
          <w:rFonts w:hint="eastAsia"/>
        </w:rPr>
        <w:t>用従業員１，０００人超）</w:t>
      </w:r>
      <w:r>
        <w:rPr>
          <w:rFonts w:hint="eastAsia"/>
        </w:rPr>
        <w:t>に</w:t>
      </w:r>
      <w:r w:rsidRPr="00462B85">
        <w:rPr>
          <w:rFonts w:hint="eastAsia"/>
          <w:color w:val="00B0F0"/>
        </w:rPr>
        <w:t>発行済株式</w:t>
      </w:r>
      <w:r>
        <w:rPr>
          <w:rFonts w:hint="eastAsia"/>
        </w:rPr>
        <w:t>の２分の１以上所有されて</w:t>
      </w:r>
    </w:p>
    <w:p w:rsidR="005F11C5" w:rsidRDefault="007A7BBA" w:rsidP="007A7BBA">
      <w:pPr>
        <w:ind w:leftChars="900" w:left="1890" w:firstLineChars="100" w:firstLine="210"/>
      </w:pPr>
      <w:r>
        <w:rPr>
          <w:rFonts w:hint="eastAsia"/>
        </w:rPr>
        <w:t>いる法人</w:t>
      </w:r>
    </w:p>
    <w:p w:rsidR="007A7BBA" w:rsidRDefault="007A7BBA" w:rsidP="007A7BBA">
      <w:pPr>
        <w:ind w:left="2100" w:hangingChars="1000" w:hanging="2100"/>
      </w:pPr>
      <w:r>
        <w:rPr>
          <w:rFonts w:hint="eastAsia"/>
        </w:rPr>
        <w:t xml:space="preserve">　　　　　　　　　・複数の</w:t>
      </w:r>
      <w:r w:rsidRPr="0039490E">
        <w:rPr>
          <w:rFonts w:hint="eastAsia"/>
          <w:color w:val="FF0000"/>
        </w:rPr>
        <w:t>大規模法人</w:t>
      </w:r>
      <w:r w:rsidRPr="00824659">
        <w:rPr>
          <w:rFonts w:hint="eastAsia"/>
        </w:rPr>
        <w:t>（上に同じ）</w:t>
      </w:r>
      <w:r>
        <w:rPr>
          <w:rFonts w:hint="eastAsia"/>
        </w:rPr>
        <w:t>に</w:t>
      </w:r>
      <w:r w:rsidRPr="00462B85">
        <w:rPr>
          <w:rFonts w:hint="eastAsia"/>
          <w:color w:val="00B0F0"/>
        </w:rPr>
        <w:t>発行済株式</w:t>
      </w:r>
      <w:r>
        <w:rPr>
          <w:rFonts w:hint="eastAsia"/>
        </w:rPr>
        <w:t>の３分の２以上所有さ</w:t>
      </w:r>
    </w:p>
    <w:p w:rsidR="007A7BBA" w:rsidRDefault="007A7BBA" w:rsidP="007A7BBA">
      <w:pPr>
        <w:ind w:leftChars="1000" w:left="2100"/>
      </w:pPr>
      <w:r>
        <w:rPr>
          <w:rFonts w:hint="eastAsia"/>
        </w:rPr>
        <w:t>れている法人</w:t>
      </w:r>
    </w:p>
    <w:p w:rsidR="007A7BBA" w:rsidRDefault="007A7BBA" w:rsidP="007A7BBA">
      <w:pPr>
        <w:ind w:left="1890" w:hangingChars="900" w:hanging="1890"/>
      </w:pPr>
      <w:r>
        <w:rPr>
          <w:rFonts w:hint="eastAsia"/>
        </w:rPr>
        <w:t xml:space="preserve">　　　　　　　２）資本を有しない常時使用従業員１，０００人以下の法人</w:t>
      </w:r>
    </w:p>
    <w:p w:rsidR="0065307A" w:rsidRDefault="0065307A"/>
    <w:p w:rsidR="005F11C5" w:rsidRDefault="0065307A">
      <w:r>
        <w:rPr>
          <w:rFonts w:hint="eastAsia"/>
        </w:rPr>
        <w:t>《場面》　イ　法人税法</w:t>
      </w:r>
    </w:p>
    <w:p w:rsidR="0065307A" w:rsidRDefault="0065307A">
      <w:r>
        <w:rPr>
          <w:rFonts w:hint="eastAsia"/>
        </w:rPr>
        <w:t xml:space="preserve">　　　　　　　・繰越欠損金の全額控除</w:t>
      </w:r>
    </w:p>
    <w:p w:rsidR="0065307A" w:rsidRDefault="0065307A">
      <w:r>
        <w:rPr>
          <w:rFonts w:hint="eastAsia"/>
        </w:rPr>
        <w:t xml:space="preserve">　　　　　　　・８００万円以下の軽減税率</w:t>
      </w:r>
    </w:p>
    <w:p w:rsidR="0065307A" w:rsidRDefault="0065307A"/>
    <w:p w:rsidR="0065307A" w:rsidRDefault="0065307A">
      <w:r>
        <w:rPr>
          <w:rFonts w:hint="eastAsia"/>
        </w:rPr>
        <w:t xml:space="preserve">　　　　　ロ　租税特別措置法</w:t>
      </w:r>
    </w:p>
    <w:p w:rsidR="0065307A" w:rsidRDefault="00B26C61">
      <w:r>
        <w:rPr>
          <w:rFonts w:hint="eastAsia"/>
        </w:rPr>
        <w:t xml:space="preserve">　　　　　　　・試験研究費、各種特別償却、税額</w:t>
      </w:r>
      <w:r w:rsidR="0065307A">
        <w:rPr>
          <w:rFonts w:hint="eastAsia"/>
        </w:rPr>
        <w:t>控除</w:t>
      </w:r>
    </w:p>
    <w:p w:rsidR="0065307A" w:rsidRPr="00B26C61" w:rsidRDefault="0065307A"/>
    <w:p w:rsidR="00542100" w:rsidRDefault="00683547">
      <w:r>
        <w:rPr>
          <w:rFonts w:hint="eastAsia"/>
        </w:rPr>
        <w:t>《具体例》</w:t>
      </w:r>
      <w:r w:rsidR="00542100">
        <w:rPr>
          <w:rFonts w:hint="eastAsia"/>
        </w:rPr>
        <w:t>以下の各社が、中小に該当するか。</w:t>
      </w:r>
    </w:p>
    <w:p w:rsidR="005F11C5" w:rsidRDefault="00542100" w:rsidP="00220756">
      <w:pPr>
        <w:ind w:firstLineChars="300" w:firstLine="630"/>
      </w:pPr>
      <w:r>
        <w:rPr>
          <w:rFonts w:hint="eastAsia"/>
        </w:rPr>
        <w:t xml:space="preserve">　　　　　</w:t>
      </w:r>
      <w:r w:rsidR="00220756">
        <w:rPr>
          <w:rFonts w:hint="eastAsia"/>
        </w:rPr>
        <w:t xml:space="preserve">　　　</w:t>
      </w:r>
      <w:r>
        <w:rPr>
          <w:rFonts w:hint="eastAsia"/>
        </w:rPr>
        <w:t xml:space="preserve">　　　法人税法　措置法</w:t>
      </w:r>
    </w:p>
    <w:p w:rsidR="00683547" w:rsidRDefault="00683547" w:rsidP="00220756">
      <w:pPr>
        <w:ind w:firstLineChars="400" w:firstLine="840"/>
      </w:pPr>
      <w:r>
        <w:rPr>
          <w:rFonts w:hint="eastAsia"/>
        </w:rPr>
        <w:t xml:space="preserve">　</w:t>
      </w:r>
      <w:r w:rsidR="00542100">
        <w:rPr>
          <w:rFonts w:hint="eastAsia"/>
        </w:rPr>
        <w:t>Ｐ</w:t>
      </w:r>
      <w:r>
        <w:rPr>
          <w:rFonts w:hint="eastAsia"/>
        </w:rPr>
        <w:t xml:space="preserve">　社</w:t>
      </w:r>
      <w:r w:rsidR="00542100">
        <w:rPr>
          <w:rFonts w:hint="eastAsia"/>
        </w:rPr>
        <w:t xml:space="preserve">（５億円）　　</w:t>
      </w:r>
      <w:r w:rsidR="00542100">
        <w:rPr>
          <w:rFonts w:hint="eastAsia"/>
        </w:rPr>
        <w:t xml:space="preserve"> </w:t>
      </w:r>
      <w:r w:rsidR="00542100">
        <w:rPr>
          <w:rFonts w:hint="eastAsia"/>
        </w:rPr>
        <w:t>×</w:t>
      </w:r>
      <w:r w:rsidR="00542100">
        <w:rPr>
          <w:rFonts w:hint="eastAsia"/>
        </w:rPr>
        <w:t xml:space="preserve"> </w:t>
      </w:r>
      <w:r w:rsidR="00542100">
        <w:rPr>
          <w:rFonts w:hint="eastAsia"/>
        </w:rPr>
        <w:t xml:space="preserve">　　　×</w:t>
      </w:r>
    </w:p>
    <w:p w:rsidR="00683547" w:rsidRDefault="00683547">
      <w:r>
        <w:rPr>
          <w:rFonts w:hint="eastAsia"/>
        </w:rPr>
        <w:t xml:space="preserve">　</w:t>
      </w:r>
      <w:r w:rsidR="00220756">
        <w:rPr>
          <w:rFonts w:hint="eastAsia"/>
        </w:rPr>
        <w:t xml:space="preserve">　　　　</w:t>
      </w:r>
      <w:r>
        <w:rPr>
          <w:rFonts w:hint="eastAsia"/>
        </w:rPr>
        <w:t xml:space="preserve">　｜</w:t>
      </w:r>
    </w:p>
    <w:p w:rsidR="00683547" w:rsidRDefault="00683547">
      <w:r>
        <w:rPr>
          <w:rFonts w:hint="eastAsia"/>
        </w:rPr>
        <w:t xml:space="preserve">　</w:t>
      </w:r>
      <w:r w:rsidR="00220756">
        <w:rPr>
          <w:rFonts w:hint="eastAsia"/>
        </w:rPr>
        <w:t xml:space="preserve">　　　</w:t>
      </w:r>
      <w:r>
        <w:rPr>
          <w:rFonts w:hint="eastAsia"/>
        </w:rPr>
        <w:t xml:space="preserve">　</w:t>
      </w:r>
      <w:r w:rsidR="00220756">
        <w:rPr>
          <w:rFonts w:hint="eastAsia"/>
        </w:rPr>
        <w:t xml:space="preserve">　</w:t>
      </w:r>
      <w:r>
        <w:rPr>
          <w:rFonts w:hint="eastAsia"/>
        </w:rPr>
        <w:t>｜</w:t>
      </w:r>
      <w:r w:rsidR="00542100">
        <w:rPr>
          <w:rFonts w:hint="eastAsia"/>
        </w:rPr>
        <w:t>８０％</w:t>
      </w:r>
    </w:p>
    <w:p w:rsidR="00683547" w:rsidRDefault="00683547">
      <w:r>
        <w:rPr>
          <w:rFonts w:hint="eastAsia"/>
        </w:rPr>
        <w:t xml:space="preserve">　　</w:t>
      </w:r>
      <w:r w:rsidR="00220756">
        <w:rPr>
          <w:rFonts w:hint="eastAsia"/>
        </w:rPr>
        <w:t xml:space="preserve">　　　　</w:t>
      </w:r>
      <w:r>
        <w:rPr>
          <w:rFonts w:hint="eastAsia"/>
        </w:rPr>
        <w:t>↓</w:t>
      </w:r>
    </w:p>
    <w:p w:rsidR="00683547" w:rsidRDefault="00683547" w:rsidP="00220756">
      <w:pPr>
        <w:ind w:firstLineChars="300" w:firstLine="630"/>
      </w:pPr>
      <w:r>
        <w:rPr>
          <w:rFonts w:hint="eastAsia"/>
        </w:rPr>
        <w:t xml:space="preserve">　</w:t>
      </w:r>
      <w:r w:rsidR="00220756">
        <w:rPr>
          <w:rFonts w:hint="eastAsia"/>
        </w:rPr>
        <w:t xml:space="preserve">　</w:t>
      </w:r>
      <w:r w:rsidR="00542100">
        <w:rPr>
          <w:rFonts w:hint="eastAsia"/>
        </w:rPr>
        <w:t>Ｓ</w:t>
      </w:r>
      <w:r>
        <w:rPr>
          <w:rFonts w:hint="eastAsia"/>
        </w:rPr>
        <w:t xml:space="preserve">　社</w:t>
      </w:r>
      <w:r w:rsidR="00542100">
        <w:rPr>
          <w:rFonts w:hint="eastAsia"/>
        </w:rPr>
        <w:t xml:space="preserve">（１億円）　　</w:t>
      </w:r>
      <w:r w:rsidR="00542100">
        <w:rPr>
          <w:rFonts w:hint="eastAsia"/>
        </w:rPr>
        <w:t xml:space="preserve"> </w:t>
      </w:r>
      <w:r w:rsidR="00542100">
        <w:rPr>
          <w:rFonts w:hint="eastAsia"/>
        </w:rPr>
        <w:t>○</w:t>
      </w:r>
      <w:r w:rsidR="00542100">
        <w:rPr>
          <w:rFonts w:hint="eastAsia"/>
        </w:rPr>
        <w:t xml:space="preserve"> </w:t>
      </w:r>
      <w:r w:rsidR="00542100">
        <w:rPr>
          <w:rFonts w:hint="eastAsia"/>
        </w:rPr>
        <w:t xml:space="preserve">　　　×</w:t>
      </w:r>
      <w:r w:rsidR="0039490E">
        <w:rPr>
          <w:rFonts w:hint="eastAsia"/>
        </w:rPr>
        <w:t xml:space="preserve">　……完全支配関係にはない。</w:t>
      </w:r>
    </w:p>
    <w:p w:rsidR="00683547" w:rsidRDefault="00683547"/>
    <w:p w:rsidR="00683547" w:rsidRDefault="00542100" w:rsidP="00220756">
      <w:pPr>
        <w:ind w:firstLineChars="400" w:firstLine="840"/>
      </w:pPr>
      <w:r>
        <w:rPr>
          <w:rFonts w:hint="eastAsia"/>
        </w:rPr>
        <w:t xml:space="preserve">　Ｐ　社（５億円）　　</w:t>
      </w:r>
      <w:r>
        <w:rPr>
          <w:rFonts w:hint="eastAsia"/>
        </w:rPr>
        <w:t xml:space="preserve"> </w:t>
      </w:r>
      <w:r>
        <w:rPr>
          <w:rFonts w:hint="eastAsia"/>
        </w:rPr>
        <w:t>×</w:t>
      </w:r>
      <w:r>
        <w:rPr>
          <w:rFonts w:hint="eastAsia"/>
        </w:rPr>
        <w:t xml:space="preserve"> </w:t>
      </w:r>
      <w:r>
        <w:rPr>
          <w:rFonts w:hint="eastAsia"/>
        </w:rPr>
        <w:t xml:space="preserve">　　　×</w:t>
      </w:r>
    </w:p>
    <w:p w:rsidR="00542100" w:rsidRDefault="00542100">
      <w:r>
        <w:rPr>
          <w:rFonts w:hint="eastAsia"/>
        </w:rPr>
        <w:t xml:space="preserve">　　</w:t>
      </w:r>
      <w:r w:rsidR="00220756">
        <w:rPr>
          <w:rFonts w:hint="eastAsia"/>
        </w:rPr>
        <w:t xml:space="preserve">　　　　</w:t>
      </w:r>
      <w:r>
        <w:rPr>
          <w:rFonts w:hint="eastAsia"/>
        </w:rPr>
        <w:t>｜</w:t>
      </w:r>
    </w:p>
    <w:p w:rsidR="00542100" w:rsidRDefault="00542100">
      <w:r>
        <w:rPr>
          <w:rFonts w:hint="eastAsia"/>
        </w:rPr>
        <w:t xml:space="preserve">　</w:t>
      </w:r>
      <w:r w:rsidR="00220756">
        <w:rPr>
          <w:rFonts w:hint="eastAsia"/>
        </w:rPr>
        <w:t xml:space="preserve">　　　　</w:t>
      </w:r>
      <w:r>
        <w:rPr>
          <w:rFonts w:hint="eastAsia"/>
        </w:rPr>
        <w:t xml:space="preserve">　｜１００％</w:t>
      </w:r>
    </w:p>
    <w:p w:rsidR="00542100" w:rsidRDefault="00542100">
      <w:r>
        <w:rPr>
          <w:rFonts w:hint="eastAsia"/>
        </w:rPr>
        <w:t xml:space="preserve">　　</w:t>
      </w:r>
      <w:r w:rsidR="00220756">
        <w:rPr>
          <w:rFonts w:hint="eastAsia"/>
        </w:rPr>
        <w:t xml:space="preserve">　　　　</w:t>
      </w:r>
      <w:r>
        <w:rPr>
          <w:rFonts w:hint="eastAsia"/>
        </w:rPr>
        <w:t>↓</w:t>
      </w:r>
    </w:p>
    <w:p w:rsidR="005F11C5" w:rsidRDefault="00542100">
      <w:r>
        <w:rPr>
          <w:rFonts w:hint="eastAsia"/>
        </w:rPr>
        <w:t xml:space="preserve">　</w:t>
      </w:r>
      <w:r w:rsidR="00220756">
        <w:rPr>
          <w:rFonts w:hint="eastAsia"/>
        </w:rPr>
        <w:t xml:space="preserve">　　　　</w:t>
      </w:r>
      <w:r>
        <w:rPr>
          <w:rFonts w:hint="eastAsia"/>
        </w:rPr>
        <w:t>Ｓ１社（</w:t>
      </w:r>
      <w:r w:rsidR="00914556">
        <w:rPr>
          <w:rFonts w:hint="eastAsia"/>
        </w:rPr>
        <w:t>０．５</w:t>
      </w:r>
      <w:r>
        <w:rPr>
          <w:rFonts w:hint="eastAsia"/>
        </w:rPr>
        <w:t>億円）</w:t>
      </w:r>
      <w:r>
        <w:rPr>
          <w:rFonts w:hint="eastAsia"/>
        </w:rPr>
        <w:t xml:space="preserve"> </w:t>
      </w:r>
      <w:r>
        <w:rPr>
          <w:rFonts w:hint="eastAsia"/>
        </w:rPr>
        <w:t>×</w:t>
      </w:r>
      <w:r>
        <w:rPr>
          <w:rFonts w:hint="eastAsia"/>
        </w:rPr>
        <w:t xml:space="preserve"> </w:t>
      </w:r>
      <w:r>
        <w:rPr>
          <w:rFonts w:hint="eastAsia"/>
        </w:rPr>
        <w:t xml:space="preserve">　　　×</w:t>
      </w:r>
    </w:p>
    <w:p w:rsidR="00542100" w:rsidRDefault="00542100">
      <w:r>
        <w:rPr>
          <w:rFonts w:hint="eastAsia"/>
        </w:rPr>
        <w:t xml:space="preserve">　　</w:t>
      </w:r>
      <w:r w:rsidR="00220756">
        <w:rPr>
          <w:rFonts w:hint="eastAsia"/>
        </w:rPr>
        <w:t xml:space="preserve">　　　　</w:t>
      </w:r>
      <w:r>
        <w:rPr>
          <w:rFonts w:hint="eastAsia"/>
        </w:rPr>
        <w:t>｜</w:t>
      </w:r>
    </w:p>
    <w:p w:rsidR="00542100" w:rsidRDefault="00542100">
      <w:r>
        <w:rPr>
          <w:rFonts w:hint="eastAsia"/>
        </w:rPr>
        <w:t xml:space="preserve">　</w:t>
      </w:r>
      <w:r w:rsidR="00220756">
        <w:rPr>
          <w:rFonts w:hint="eastAsia"/>
        </w:rPr>
        <w:t xml:space="preserve">　　　</w:t>
      </w:r>
      <w:r>
        <w:rPr>
          <w:rFonts w:hint="eastAsia"/>
        </w:rPr>
        <w:t xml:space="preserve">　</w:t>
      </w:r>
      <w:r w:rsidR="00220756">
        <w:rPr>
          <w:rFonts w:hint="eastAsia"/>
        </w:rPr>
        <w:t xml:space="preserve">　</w:t>
      </w:r>
      <w:r>
        <w:rPr>
          <w:rFonts w:hint="eastAsia"/>
        </w:rPr>
        <w:t>｜１００％</w:t>
      </w:r>
    </w:p>
    <w:p w:rsidR="00542100" w:rsidRDefault="00542100">
      <w:r>
        <w:rPr>
          <w:rFonts w:hint="eastAsia"/>
        </w:rPr>
        <w:t xml:space="preserve">　　</w:t>
      </w:r>
      <w:r w:rsidR="00220756">
        <w:rPr>
          <w:rFonts w:hint="eastAsia"/>
        </w:rPr>
        <w:t xml:space="preserve">　　　　</w:t>
      </w:r>
      <w:r>
        <w:rPr>
          <w:rFonts w:hint="eastAsia"/>
        </w:rPr>
        <w:t>↓</w:t>
      </w:r>
    </w:p>
    <w:p w:rsidR="0039490E" w:rsidRDefault="00542100" w:rsidP="00220756">
      <w:pPr>
        <w:ind w:firstLineChars="300" w:firstLine="630"/>
      </w:pPr>
      <w:r>
        <w:rPr>
          <w:rFonts w:hint="eastAsia"/>
        </w:rPr>
        <w:t xml:space="preserve">　</w:t>
      </w:r>
      <w:r w:rsidR="00220756">
        <w:rPr>
          <w:rFonts w:hint="eastAsia"/>
        </w:rPr>
        <w:t xml:space="preserve">　</w:t>
      </w:r>
      <w:r>
        <w:rPr>
          <w:rFonts w:hint="eastAsia"/>
        </w:rPr>
        <w:t>Ｓ２社（</w:t>
      </w:r>
      <w:r w:rsidR="00914556">
        <w:rPr>
          <w:rFonts w:hint="eastAsia"/>
        </w:rPr>
        <w:t>０．３</w:t>
      </w:r>
      <w:r>
        <w:rPr>
          <w:rFonts w:hint="eastAsia"/>
        </w:rPr>
        <w:t>億円）</w:t>
      </w:r>
      <w:r>
        <w:rPr>
          <w:rFonts w:hint="eastAsia"/>
        </w:rPr>
        <w:t xml:space="preserve"> </w:t>
      </w:r>
      <w:r>
        <w:rPr>
          <w:rFonts w:hint="eastAsia"/>
        </w:rPr>
        <w:t>×</w:t>
      </w:r>
      <w:r>
        <w:rPr>
          <w:rFonts w:hint="eastAsia"/>
        </w:rPr>
        <w:t xml:space="preserve"> </w:t>
      </w:r>
      <w:r>
        <w:rPr>
          <w:rFonts w:hint="eastAsia"/>
        </w:rPr>
        <w:t xml:space="preserve">　　　○</w:t>
      </w:r>
      <w:r w:rsidR="0039490E">
        <w:rPr>
          <w:rFonts w:hint="eastAsia"/>
        </w:rPr>
        <w:t xml:space="preserve">　……Ｐ社による完全支配関係あり。</w:t>
      </w:r>
    </w:p>
    <w:p w:rsidR="005F11C5" w:rsidRDefault="0039490E" w:rsidP="00220756">
      <w:pPr>
        <w:ind w:firstLineChars="2400" w:firstLine="5040"/>
      </w:pPr>
      <w:r>
        <w:rPr>
          <w:rFonts w:hint="eastAsia"/>
        </w:rPr>
        <w:t>Ｓ１社の資本金が１億円超ではない。</w:t>
      </w:r>
    </w:p>
    <w:p w:rsidR="00542100" w:rsidRPr="00220756" w:rsidRDefault="00542100"/>
    <w:p w:rsidR="00914556" w:rsidRDefault="00A442AA" w:rsidP="00914556">
      <w:pPr>
        <w:ind w:left="1470" w:hangingChars="700" w:hanging="1470"/>
      </w:pPr>
      <w:r>
        <w:rPr>
          <w:rFonts w:hint="eastAsia"/>
        </w:rPr>
        <w:lastRenderedPageBreak/>
        <w:t>《改正》</w:t>
      </w:r>
      <w:r w:rsidR="00914556">
        <w:rPr>
          <w:rFonts w:hint="eastAsia"/>
        </w:rPr>
        <w:t xml:space="preserve">　イ　事業承継ファンドを通じて</w:t>
      </w:r>
      <w:r w:rsidR="00914556" w:rsidRPr="00566293">
        <w:rPr>
          <w:rFonts w:asciiTheme="majorEastAsia" w:eastAsiaTheme="majorEastAsia" w:hAnsiTheme="majorEastAsia" w:hint="eastAsia"/>
          <w:b/>
        </w:rPr>
        <w:t>中小企業基盤整備機構</w:t>
      </w:r>
      <w:r w:rsidR="00914556">
        <w:rPr>
          <w:rFonts w:hint="eastAsia"/>
        </w:rPr>
        <w:t>から受けた出資は大規模法人からの出資とみなさない。</w:t>
      </w:r>
    </w:p>
    <w:p w:rsidR="00542100" w:rsidRDefault="00914556" w:rsidP="00914556">
      <w:r>
        <w:rPr>
          <w:rFonts w:hint="eastAsia"/>
        </w:rPr>
        <w:t xml:space="preserve">　　　　　ロ　大規模法人に支配されている孫会社も大企業とみなす。</w:t>
      </w:r>
    </w:p>
    <w:p w:rsidR="00542100" w:rsidRDefault="004C7F88">
      <w:r>
        <w:rPr>
          <w:rFonts w:hint="eastAsia"/>
        </w:rPr>
        <w:t xml:space="preserve">　　　　　　　→上記「大規模法人」の定義</w:t>
      </w:r>
      <w:r w:rsidR="00B26C61">
        <w:rPr>
          <w:rFonts w:hint="eastAsia"/>
        </w:rPr>
        <w:t>を</w:t>
      </w:r>
      <w:r w:rsidR="00510CC5">
        <w:rPr>
          <w:rFonts w:hint="eastAsia"/>
        </w:rPr>
        <w:t>追加</w:t>
      </w:r>
      <w:r>
        <w:rPr>
          <w:rFonts w:hint="eastAsia"/>
        </w:rPr>
        <w:t>。</w:t>
      </w:r>
    </w:p>
    <w:p w:rsidR="004C7F88" w:rsidRPr="004C7F88" w:rsidRDefault="004C7F88" w:rsidP="004C7F88">
      <w:pPr>
        <w:ind w:leftChars="800" w:left="1890" w:hangingChars="100" w:hanging="210"/>
      </w:pPr>
      <w:r w:rsidRPr="004C7F88">
        <w:rPr>
          <w:rFonts w:hint="eastAsia"/>
        </w:rPr>
        <w:t>・資本金の額が１億円超</w:t>
      </w:r>
    </w:p>
    <w:p w:rsidR="004C7F88" w:rsidRPr="004C7F88" w:rsidRDefault="004C7F88" w:rsidP="004C7F88">
      <w:pPr>
        <w:ind w:firstLineChars="800" w:firstLine="1680"/>
      </w:pPr>
      <w:r w:rsidRPr="004C7F88">
        <w:rPr>
          <w:rFonts w:hint="eastAsia"/>
        </w:rPr>
        <w:t>・資本を有しない常時使用従業員１，０００人超</w:t>
      </w:r>
    </w:p>
    <w:p w:rsidR="00462B85" w:rsidRDefault="004C7F88" w:rsidP="00462B85">
      <w:pPr>
        <w:ind w:left="1890" w:hangingChars="900" w:hanging="1890"/>
        <w:rPr>
          <w:color w:val="FF0000"/>
        </w:rPr>
      </w:pPr>
      <w:r w:rsidRPr="004C7F88">
        <w:rPr>
          <w:rFonts w:hint="eastAsia"/>
          <w:color w:val="FF0000"/>
        </w:rPr>
        <w:t xml:space="preserve">　　　　　　　　・１００％グループ内の大法人（資本金５億円以上）に</w:t>
      </w:r>
      <w:r w:rsidR="00462B85" w:rsidRPr="00462B85">
        <w:rPr>
          <w:rFonts w:hint="eastAsia"/>
          <w:color w:val="00B0F0"/>
        </w:rPr>
        <w:t>発行済株式</w:t>
      </w:r>
      <w:r w:rsidR="00462B85">
        <w:rPr>
          <w:rFonts w:hint="eastAsia"/>
          <w:color w:val="FF0000"/>
        </w:rPr>
        <w:t>の</w:t>
      </w:r>
    </w:p>
    <w:p w:rsidR="004C7F88" w:rsidRPr="004C7F88" w:rsidRDefault="004C7F88" w:rsidP="00462B85">
      <w:pPr>
        <w:ind w:leftChars="900" w:left="1890"/>
        <w:rPr>
          <w:color w:val="FF0000"/>
        </w:rPr>
      </w:pPr>
      <w:r w:rsidRPr="004C7F88">
        <w:rPr>
          <w:rFonts w:hint="eastAsia"/>
          <w:color w:val="FF0000"/>
        </w:rPr>
        <w:t>１００</w:t>
      </w:r>
      <w:r w:rsidR="00462B85">
        <w:rPr>
          <w:rFonts w:hint="eastAsia"/>
          <w:color w:val="FF0000"/>
        </w:rPr>
        <w:t>％を</w:t>
      </w:r>
      <w:r w:rsidR="00462B85" w:rsidRPr="004C7F88">
        <w:rPr>
          <w:rFonts w:hint="eastAsia"/>
          <w:color w:val="FF0000"/>
        </w:rPr>
        <w:t>直接・間接</w:t>
      </w:r>
      <w:r w:rsidRPr="004C7F88">
        <w:rPr>
          <w:rFonts w:hint="eastAsia"/>
          <w:color w:val="FF0000"/>
        </w:rPr>
        <w:t>保有されている子法人</w:t>
      </w:r>
    </w:p>
    <w:p w:rsidR="004C7F88" w:rsidRDefault="004C7F88">
      <w:r>
        <w:rPr>
          <w:rFonts w:hint="eastAsia"/>
        </w:rPr>
        <w:t xml:space="preserve">　　　　　　　→上の図で言えば、Ｓ１社が「大規模法人」</w:t>
      </w:r>
    </w:p>
    <w:p w:rsidR="004C7F88" w:rsidRDefault="004C7F88">
      <w:r>
        <w:rPr>
          <w:rFonts w:hint="eastAsia"/>
        </w:rPr>
        <w:t xml:space="preserve">　　　　　　　→よって、Ｓ２社は中小企業者等の定義をはずれ、「みなし大</w:t>
      </w:r>
      <w:r w:rsidR="001952C9">
        <w:rPr>
          <w:rFonts w:hint="eastAsia"/>
        </w:rPr>
        <w:t>企業</w:t>
      </w:r>
      <w:r>
        <w:rPr>
          <w:rFonts w:hint="eastAsia"/>
        </w:rPr>
        <w:t>」</w:t>
      </w:r>
    </w:p>
    <w:p w:rsidR="001952C9" w:rsidRDefault="00462B85">
      <w:r>
        <w:rPr>
          <w:rFonts w:hint="eastAsia"/>
        </w:rPr>
        <w:t xml:space="preserve">　　　　　　　→</w:t>
      </w:r>
      <w:r w:rsidRPr="00462B85">
        <w:rPr>
          <w:rFonts w:hint="eastAsia"/>
          <w:color w:val="00B0F0"/>
        </w:rPr>
        <w:t>発行済株式</w:t>
      </w:r>
      <w:r>
        <w:rPr>
          <w:rFonts w:hint="eastAsia"/>
        </w:rPr>
        <w:t>の判定から、</w:t>
      </w:r>
      <w:r w:rsidRPr="00566293">
        <w:rPr>
          <w:rFonts w:asciiTheme="majorEastAsia" w:eastAsiaTheme="majorEastAsia" w:hAnsiTheme="majorEastAsia" w:hint="eastAsia"/>
          <w:b/>
        </w:rPr>
        <w:t>自己株式を除外</w:t>
      </w:r>
      <w:r>
        <w:rPr>
          <w:rFonts w:hint="eastAsia"/>
        </w:rPr>
        <w:t>。</w:t>
      </w:r>
    </w:p>
    <w:p w:rsidR="00462B85" w:rsidRDefault="00462B85"/>
    <w:p w:rsidR="005F11C5" w:rsidRDefault="004C7F88">
      <w:r>
        <w:rPr>
          <w:rFonts w:hint="eastAsia"/>
        </w:rPr>
        <w:t>＜図８＞</w:t>
      </w:r>
      <w:r w:rsidR="00DF1C66">
        <w:rPr>
          <w:rFonts w:hint="eastAsia"/>
        </w:rPr>
        <w:t>事業承継ファンドの取り扱い（経産省</w:t>
      </w:r>
      <w:r w:rsidR="001952C9">
        <w:rPr>
          <w:rFonts w:hint="eastAsia"/>
        </w:rPr>
        <w:t>資料</w:t>
      </w:r>
      <w:r w:rsidR="00DF1C66">
        <w:rPr>
          <w:rFonts w:hint="eastAsia"/>
        </w:rPr>
        <w:t>）</w:t>
      </w:r>
    </w:p>
    <w:p w:rsidR="00DF1C66" w:rsidRPr="00F02EA3" w:rsidRDefault="00DF1C66">
      <w:r>
        <w:rPr>
          <w:noProof/>
        </w:rPr>
        <w:drawing>
          <wp:inline distT="0" distB="0" distL="0" distR="0" wp14:anchorId="78435D5E" wp14:editId="4FAFF77C">
            <wp:extent cx="5400040" cy="3724275"/>
            <wp:effectExtent l="0" t="0" r="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724275"/>
                    </a:xfrm>
                    <a:prstGeom prst="rect">
                      <a:avLst/>
                    </a:prstGeom>
                  </pic:spPr>
                </pic:pic>
              </a:graphicData>
            </a:graphic>
          </wp:inline>
        </w:drawing>
      </w:r>
    </w:p>
    <w:p w:rsidR="00A03801" w:rsidRDefault="00A03801"/>
    <w:p w:rsidR="00AC74AD" w:rsidRDefault="00AC74AD"/>
    <w:p w:rsidR="00A03801" w:rsidRDefault="00A03801"/>
    <w:p w:rsidR="00A03801" w:rsidRDefault="00A03801"/>
    <w:p w:rsidR="00A03801" w:rsidRDefault="00A03801"/>
    <w:p w:rsidR="00A03801" w:rsidRDefault="00A03801"/>
    <w:p w:rsidR="00A03801" w:rsidRDefault="00A03801"/>
    <w:p w:rsidR="00A03801" w:rsidRDefault="00A03801"/>
    <w:p w:rsidR="00A03801" w:rsidRDefault="00796B4D" w:rsidP="00A03801">
      <w:r>
        <w:rPr>
          <w:rFonts w:hint="eastAsia"/>
        </w:rPr>
        <w:lastRenderedPageBreak/>
        <w:t>＜図９＞</w:t>
      </w:r>
      <w:r w:rsidR="00586775">
        <w:rPr>
          <w:rFonts w:hint="eastAsia"/>
        </w:rPr>
        <w:t>みなし大企業の見直し（税制</w:t>
      </w:r>
      <w:r>
        <w:rPr>
          <w:rFonts w:hint="eastAsia"/>
        </w:rPr>
        <w:t>制調査会資料</w:t>
      </w:r>
      <w:r w:rsidR="00586775">
        <w:rPr>
          <w:rFonts w:hint="eastAsia"/>
        </w:rPr>
        <w:t>）</w:t>
      </w:r>
    </w:p>
    <w:p w:rsidR="00A03801" w:rsidRPr="00A03801" w:rsidRDefault="00A03801" w:rsidP="00A03801">
      <w:r w:rsidRPr="00A03801">
        <w:rPr>
          <w:noProof/>
        </w:rPr>
        <w:drawing>
          <wp:inline distT="0" distB="0" distL="0" distR="0">
            <wp:extent cx="5866666" cy="4365625"/>
            <wp:effectExtent l="0" t="0" r="1270" b="0"/>
            <wp:docPr id="7" name="図 7" descr="https://member.zeiken.co.jp/Zeiken/data/images/xml/ZEIMUTUSIN/TA3538p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mber.zeiken.co.jp/Zeiken/data/images/xml/ZEIMUTUSIN/TA3538p5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484" cy="4384093"/>
                    </a:xfrm>
                    <a:prstGeom prst="rect">
                      <a:avLst/>
                    </a:prstGeom>
                    <a:noFill/>
                    <a:ln>
                      <a:noFill/>
                    </a:ln>
                  </pic:spPr>
                </pic:pic>
              </a:graphicData>
            </a:graphic>
          </wp:inline>
        </w:drawing>
      </w:r>
    </w:p>
    <w:p w:rsidR="00A03801" w:rsidRDefault="00796B4D">
      <w:r>
        <w:rPr>
          <w:rFonts w:hint="eastAsia"/>
        </w:rPr>
        <w:t>《結論》　本来厳しいはずの措置法抜け穴がふさがれました。</w:t>
      </w:r>
    </w:p>
    <w:p w:rsidR="00392A22" w:rsidRPr="00796B4D" w:rsidRDefault="00392A22"/>
    <w:p w:rsidR="00796B4D" w:rsidRPr="00566293" w:rsidRDefault="00841A35" w:rsidP="00796B4D">
      <w:pPr>
        <w:rPr>
          <w:u w:val="single"/>
        </w:rPr>
      </w:pPr>
      <w:r w:rsidRPr="00566293">
        <w:rPr>
          <w:rFonts w:hint="eastAsia"/>
          <w:u w:val="single"/>
        </w:rPr>
        <w:t>⑤</w:t>
      </w:r>
      <w:r w:rsidR="00796B4D" w:rsidRPr="00566293">
        <w:rPr>
          <w:rFonts w:hint="eastAsia"/>
          <w:u w:val="single"/>
        </w:rPr>
        <w:t>地方税体系の構築</w:t>
      </w:r>
    </w:p>
    <w:p w:rsidR="00796B4D" w:rsidRDefault="00796B4D" w:rsidP="00796B4D">
      <w:pPr>
        <w:ind w:left="1050" w:hangingChars="500" w:hanging="1050"/>
      </w:pPr>
      <w:r>
        <w:rPr>
          <w:rFonts w:hint="eastAsia"/>
        </w:rPr>
        <w:t>《背景》　財務省「地方税の都道府県別の人口１人当たり</w:t>
      </w:r>
      <w:r w:rsidRPr="00566293">
        <w:rPr>
          <w:rFonts w:asciiTheme="majorEastAsia" w:eastAsiaTheme="majorEastAsia" w:hAnsiTheme="majorEastAsia" w:hint="eastAsia"/>
          <w:b/>
        </w:rPr>
        <w:t>税収額の偏在</w:t>
      </w:r>
      <w:r>
        <w:rPr>
          <w:rFonts w:hint="eastAsia"/>
        </w:rPr>
        <w:t>（最大／最小）は、地方税合計で</w:t>
      </w:r>
      <w:r>
        <w:rPr>
          <w:rFonts w:hint="eastAsia"/>
        </w:rPr>
        <w:t>2.5</w:t>
      </w:r>
      <w:r>
        <w:rPr>
          <w:rFonts w:hint="eastAsia"/>
        </w:rPr>
        <w:t>倍、地方法人二税で</w:t>
      </w:r>
      <w:r>
        <w:rPr>
          <w:rFonts w:hint="eastAsia"/>
        </w:rPr>
        <w:t>6.3</w:t>
      </w:r>
      <w:r>
        <w:rPr>
          <w:rFonts w:hint="eastAsia"/>
        </w:rPr>
        <w:t>倍となっている（平成</w:t>
      </w:r>
      <w:r>
        <w:rPr>
          <w:rFonts w:hint="eastAsia"/>
        </w:rPr>
        <w:t>25</w:t>
      </w:r>
      <w:r>
        <w:rPr>
          <w:rFonts w:hint="eastAsia"/>
        </w:rPr>
        <w:t>年度決算）。</w:t>
      </w:r>
    </w:p>
    <w:p w:rsidR="00796B4D" w:rsidRDefault="00796B4D" w:rsidP="00796B4D">
      <w:pPr>
        <w:ind w:left="1050" w:hangingChars="500" w:hanging="1050"/>
      </w:pPr>
      <w:r>
        <w:rPr>
          <w:rFonts w:hint="eastAsia"/>
        </w:rPr>
        <w:t xml:space="preserve">　　　　　　地方法人課税の偏在是正措置として、平成</w:t>
      </w:r>
      <w:r>
        <w:rPr>
          <w:rFonts w:hint="eastAsia"/>
        </w:rPr>
        <w:t>20</w:t>
      </w:r>
      <w:r>
        <w:rPr>
          <w:rFonts w:hint="eastAsia"/>
        </w:rPr>
        <w:t>年に地方法人特別税・譲与税が創設されたが、平成</w:t>
      </w:r>
      <w:r>
        <w:rPr>
          <w:rFonts w:hint="eastAsia"/>
        </w:rPr>
        <w:t>26</w:t>
      </w:r>
      <w:r>
        <w:rPr>
          <w:rFonts w:hint="eastAsia"/>
        </w:rPr>
        <w:t>年度税制改正において１／３の規模縮減が行われており、偏在是正効果が縮小している。与党税制改正大綱では、消費税率</w:t>
      </w:r>
      <w:r>
        <w:rPr>
          <w:rFonts w:hint="eastAsia"/>
        </w:rPr>
        <w:t>10</w:t>
      </w:r>
      <w:r>
        <w:rPr>
          <w:rFonts w:hint="eastAsia"/>
        </w:rPr>
        <w:t>％段階における偏在是正として、「地方法人特別税・譲与税を廃止するとともに現行制度の意義や効果を踏まえて他の偏在是正措置を講ずる」とされており、早急に、１／３縮減前の地方法人特別税・譲与税と同規模の偏在是正効果を持つ措置を講じることが必要である。</w:t>
      </w:r>
    </w:p>
    <w:p w:rsidR="00392A22" w:rsidRDefault="00796B4D" w:rsidP="00796B4D">
      <w:pPr>
        <w:ind w:left="1050" w:hangingChars="500" w:hanging="1050"/>
      </w:pPr>
      <w:r>
        <w:rPr>
          <w:rFonts w:hint="eastAsia"/>
        </w:rPr>
        <w:t xml:space="preserve">　　　　　　また、消費税率の８％への引上げと併せて、地方公共団体間の財政力格差拡大を防ぐ観点から措置された法人住民税法人税割の一部の地方交付税原資化（地方法人税の創設）についても、与党税制改正大綱にあるとおり、消費税率の</w:t>
      </w:r>
      <w:r>
        <w:rPr>
          <w:rFonts w:hint="eastAsia"/>
        </w:rPr>
        <w:t>10</w:t>
      </w:r>
      <w:r>
        <w:rPr>
          <w:rFonts w:hint="eastAsia"/>
        </w:rPr>
        <w:t>％への引上げの際に、地方交付税原資化を「さらに進める」必要があり、早期に適切な対応を行うべきである。」</w:t>
      </w:r>
    </w:p>
    <w:p w:rsidR="00392A22" w:rsidRDefault="00392A22">
      <w:r>
        <w:rPr>
          <w:rFonts w:hint="eastAsia"/>
        </w:rPr>
        <w:lastRenderedPageBreak/>
        <w:t>《</w:t>
      </w:r>
      <w:r w:rsidR="00D56795">
        <w:rPr>
          <w:rFonts w:hint="eastAsia"/>
        </w:rPr>
        <w:t>改正</w:t>
      </w:r>
      <w:r>
        <w:rPr>
          <w:rFonts w:hint="eastAsia"/>
        </w:rPr>
        <w:t>》</w:t>
      </w:r>
    </w:p>
    <w:p w:rsidR="001F5B18" w:rsidRDefault="005421C2">
      <w:r>
        <w:rPr>
          <w:rFonts w:hint="eastAsia"/>
        </w:rPr>
        <w:t>●事業税の税率改正（</w:t>
      </w:r>
      <w:r w:rsidR="001F5B18">
        <w:rPr>
          <w:rFonts w:hint="eastAsia"/>
        </w:rPr>
        <w:t>平成３１年１０月１日以後開始事業年度～</w:t>
      </w:r>
      <w:r>
        <w:rPr>
          <w:rFonts w:hint="eastAsia"/>
        </w:rPr>
        <w:t>）</w:t>
      </w:r>
    </w:p>
    <w:p w:rsidR="00392A22" w:rsidRPr="00392A22" w:rsidRDefault="000F3566" w:rsidP="005421C2">
      <w:pPr>
        <w:autoSpaceDE w:val="0"/>
        <w:autoSpaceDN w:val="0"/>
        <w:adjustRightInd w:val="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イ　</w:t>
      </w:r>
      <w:r w:rsidR="00392A22" w:rsidRPr="00392A22">
        <w:rPr>
          <w:rFonts w:asciiTheme="minorEastAsia" w:hAnsiTheme="minorEastAsia" w:cs="ＭＳ Ｐゴシック" w:hint="eastAsia"/>
          <w:kern w:val="0"/>
          <w:szCs w:val="21"/>
          <w:lang w:val="ja-JP"/>
        </w:rPr>
        <w:t>資本金の額又は出資金の額１億円超の普通法人の所得割の標準税率</w:t>
      </w:r>
    </w:p>
    <w:p w:rsidR="00392A22" w:rsidRPr="00392A22" w:rsidRDefault="00392A22" w:rsidP="00392A22">
      <w:pPr>
        <w:autoSpaceDE w:val="0"/>
        <w:autoSpaceDN w:val="0"/>
        <w:adjustRightInd w:val="0"/>
        <w:ind w:firstLineChars="100" w:firstLine="21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00430FC9">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現</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行</w:t>
      </w:r>
      <w:r>
        <w:rPr>
          <w:rFonts w:asciiTheme="minorEastAsia" w:hAnsiTheme="minorEastAsia" w:cs="ＭＳ Ｐゴシック" w:hint="eastAsia"/>
          <w:kern w:val="0"/>
          <w:szCs w:val="21"/>
          <w:lang w:val="ja-JP"/>
        </w:rPr>
        <w:t xml:space="preserve">　　改正案</w:t>
      </w:r>
    </w:p>
    <w:p w:rsidR="00392A22" w:rsidRPr="00392A22" w:rsidRDefault="00392A22" w:rsidP="00392A22">
      <w:pPr>
        <w:autoSpaceDE w:val="0"/>
        <w:autoSpaceDN w:val="0"/>
        <w:adjustRightInd w:val="0"/>
        <w:ind w:firstLineChars="100" w:firstLine="21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年４００万円以下の所得　</w:t>
      </w:r>
      <w:r>
        <w:rPr>
          <w:rFonts w:asciiTheme="minorEastAsia" w:hAnsiTheme="minorEastAsia" w:cs="ＭＳ Ｐゴシック" w:hint="eastAsia"/>
          <w:kern w:val="0"/>
          <w:szCs w:val="21"/>
          <w:lang w:val="ja-JP"/>
        </w:rPr>
        <w:t xml:space="preserve">　　　　　　　１．９</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０．４％</w:t>
      </w:r>
    </w:p>
    <w:p w:rsidR="00392A22" w:rsidRPr="00392A22" w:rsidRDefault="00392A22" w:rsidP="00392A22">
      <w:pPr>
        <w:autoSpaceDE w:val="0"/>
        <w:autoSpaceDN w:val="0"/>
        <w:adjustRightInd w:val="0"/>
        <w:ind w:firstLineChars="100" w:firstLine="21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　年４００万円超年８００</w:t>
      </w:r>
      <w:r w:rsidRPr="00392A22">
        <w:rPr>
          <w:rFonts w:asciiTheme="minorEastAsia" w:hAnsiTheme="minorEastAsia" w:cs="ＭＳ Ｐゴシック" w:hint="eastAsia"/>
          <w:kern w:val="0"/>
          <w:szCs w:val="21"/>
          <w:lang w:val="ja-JP"/>
        </w:rPr>
        <w:t xml:space="preserve">万円以下の所得　</w:t>
      </w:r>
      <w:r>
        <w:rPr>
          <w:rFonts w:asciiTheme="minorEastAsia" w:hAnsiTheme="minorEastAsia" w:cs="ＭＳ Ｐゴシック" w:hint="eastAsia"/>
          <w:kern w:val="0"/>
          <w:szCs w:val="21"/>
          <w:lang w:val="ja-JP"/>
        </w:rPr>
        <w:t>２．７</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０．７％</w:t>
      </w:r>
    </w:p>
    <w:p w:rsidR="00392A22" w:rsidRPr="00392A22" w:rsidRDefault="00392A22" w:rsidP="00392A22">
      <w:pPr>
        <w:autoSpaceDE w:val="0"/>
        <w:autoSpaceDN w:val="0"/>
        <w:adjustRightInd w:val="0"/>
        <w:ind w:firstLineChars="100" w:firstLine="21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　年８００</w:t>
      </w:r>
      <w:r w:rsidRPr="00392A22">
        <w:rPr>
          <w:rFonts w:asciiTheme="minorEastAsia" w:hAnsiTheme="minorEastAsia" w:cs="ＭＳ Ｐゴシック" w:hint="eastAsia"/>
          <w:kern w:val="0"/>
          <w:szCs w:val="21"/>
          <w:lang w:val="ja-JP"/>
        </w:rPr>
        <w:t>万円超の所得</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３．６</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１％</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p>
    <w:p w:rsidR="00392A22" w:rsidRPr="00392A22" w:rsidRDefault="000F3566" w:rsidP="00392A22">
      <w:pPr>
        <w:autoSpaceDE w:val="0"/>
        <w:autoSpaceDN w:val="0"/>
        <w:adjustRightInd w:val="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ロ　</w:t>
      </w:r>
      <w:r w:rsidR="00392A22" w:rsidRPr="00392A22">
        <w:rPr>
          <w:rFonts w:asciiTheme="minorEastAsia" w:hAnsiTheme="minorEastAsia" w:cs="ＭＳ Ｐゴシック" w:hint="eastAsia"/>
          <w:kern w:val="0"/>
          <w:szCs w:val="21"/>
          <w:lang w:val="ja-JP"/>
        </w:rPr>
        <w:t>資本金１億円以下の普通法人等の所得割の標準税率</w:t>
      </w:r>
    </w:p>
    <w:p w:rsidR="00392A22" w:rsidRPr="00392A22" w:rsidRDefault="00392A22" w:rsidP="00430FC9">
      <w:pPr>
        <w:autoSpaceDE w:val="0"/>
        <w:autoSpaceDN w:val="0"/>
        <w:adjustRightInd w:val="0"/>
        <w:ind w:firstLineChars="1900" w:firstLine="399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現　行　</w:t>
      </w:r>
      <w:r>
        <w:rPr>
          <w:rFonts w:asciiTheme="minorEastAsia" w:hAnsiTheme="minorEastAsia" w:cs="ＭＳ Ｐゴシック" w:hint="eastAsia"/>
          <w:kern w:val="0"/>
          <w:szCs w:val="21"/>
          <w:lang w:val="ja-JP"/>
        </w:rPr>
        <w:t xml:space="preserve">　</w:t>
      </w:r>
      <w:r w:rsidR="00430FC9">
        <w:rPr>
          <w:rFonts w:asciiTheme="minorEastAsia" w:hAnsiTheme="minorEastAsia" w:cs="ＭＳ Ｐゴシック" w:hint="eastAsia"/>
          <w:kern w:val="0"/>
          <w:szCs w:val="21"/>
          <w:lang w:val="ja-JP"/>
        </w:rPr>
        <w:t>改正案</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年４００万円以下の所得</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５</w:t>
      </w:r>
      <w:r w:rsidRPr="00392A22">
        <w:rPr>
          <w:rFonts w:asciiTheme="minorEastAsia" w:hAnsiTheme="minorEastAsia" w:cs="ＭＳ Ｐゴシック" w:hint="eastAsia"/>
          <w:kern w:val="0"/>
          <w:szCs w:val="21"/>
          <w:lang w:val="ja-JP"/>
        </w:rPr>
        <w:t>％</w:t>
      </w:r>
      <w:r>
        <w:rPr>
          <w:rFonts w:asciiTheme="minorEastAsia" w:hAnsiTheme="minorEastAsia" w:cs="ＭＳ Ｐゴシック" w:hint="eastAsia"/>
          <w:kern w:val="0"/>
          <w:szCs w:val="21"/>
          <w:lang w:val="ja-JP"/>
        </w:rPr>
        <w:t xml:space="preserve">　３．５</w:t>
      </w:r>
      <w:r w:rsidRPr="00392A22">
        <w:rPr>
          <w:rFonts w:asciiTheme="minorEastAsia" w:hAnsiTheme="minorEastAsia" w:cs="ＭＳ Ｐゴシック" w:hint="eastAsia"/>
          <w:kern w:val="0"/>
          <w:szCs w:val="21"/>
          <w:lang w:val="ja-JP"/>
        </w:rPr>
        <w:t>％</w:t>
      </w:r>
    </w:p>
    <w:p w:rsidR="00392A22" w:rsidRDefault="00392A22" w:rsidP="00392A22">
      <w:pPr>
        <w:autoSpaceDE w:val="0"/>
        <w:autoSpaceDN w:val="0"/>
        <w:adjustRightInd w:val="0"/>
        <w:ind w:firstLineChars="100" w:firstLine="21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年４００万円超年８００万円以下の所得　</w:t>
      </w:r>
      <w:r>
        <w:rPr>
          <w:rFonts w:asciiTheme="minorEastAsia" w:hAnsiTheme="minorEastAsia" w:cs="ＭＳ Ｐゴシック" w:hint="eastAsia"/>
          <w:kern w:val="0"/>
          <w:szCs w:val="21"/>
          <w:lang w:val="ja-JP"/>
        </w:rPr>
        <w:t>７．３</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５．３</w:t>
      </w:r>
      <w:r w:rsidRPr="00392A22">
        <w:rPr>
          <w:rFonts w:asciiTheme="minorEastAsia" w:hAnsiTheme="minorEastAsia" w:cs="ＭＳ Ｐゴシック" w:hint="eastAsia"/>
          <w:kern w:val="0"/>
          <w:szCs w:val="21"/>
          <w:lang w:val="ja-JP"/>
        </w:rPr>
        <w:t>％</w:t>
      </w:r>
    </w:p>
    <w:p w:rsidR="00392A22" w:rsidRPr="00392A22" w:rsidRDefault="00392A22" w:rsidP="00392A22">
      <w:pPr>
        <w:autoSpaceDE w:val="0"/>
        <w:autoSpaceDN w:val="0"/>
        <w:adjustRightInd w:val="0"/>
        <w:ind w:firstLineChars="100" w:firstLine="21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年８００万円超の所得</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９．６</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７</w:t>
      </w:r>
      <w:r w:rsidRPr="00392A22">
        <w:rPr>
          <w:rFonts w:asciiTheme="minorEastAsia" w:hAnsiTheme="minorEastAsia" w:cs="ＭＳ Ｐゴシック" w:hint="eastAsia"/>
          <w:kern w:val="0"/>
          <w:szCs w:val="21"/>
          <w:lang w:val="ja-JP"/>
        </w:rPr>
        <w:t>％</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p>
    <w:p w:rsidR="00392A22" w:rsidRPr="00392A22" w:rsidRDefault="000F3566" w:rsidP="00392A22">
      <w:pPr>
        <w:autoSpaceDE w:val="0"/>
        <w:autoSpaceDN w:val="0"/>
        <w:adjustRightInd w:val="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ハ　</w:t>
      </w:r>
      <w:r w:rsidR="00392A22" w:rsidRPr="00392A22">
        <w:rPr>
          <w:rFonts w:asciiTheme="minorEastAsia" w:hAnsiTheme="minorEastAsia" w:cs="ＭＳ Ｐゴシック" w:hint="eastAsia"/>
          <w:kern w:val="0"/>
          <w:szCs w:val="21"/>
          <w:lang w:val="ja-JP"/>
        </w:rPr>
        <w:t>特別法人の所得割の標準税率</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00430FC9">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現　行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改正案</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年４００万円以下の所得　</w:t>
      </w:r>
      <w:r>
        <w:rPr>
          <w:rFonts w:asciiTheme="minorEastAsia" w:hAnsiTheme="minorEastAsia" w:cs="ＭＳ Ｐゴシック" w:hint="eastAsia"/>
          <w:kern w:val="0"/>
          <w:szCs w:val="21"/>
          <w:lang w:val="ja-JP"/>
        </w:rPr>
        <w:t xml:space="preserve">　　　　　　　　　５</w:t>
      </w:r>
      <w:r w:rsidRPr="00392A22">
        <w:rPr>
          <w:rFonts w:asciiTheme="minorEastAsia" w:hAnsiTheme="minorEastAsia" w:cs="ＭＳ Ｐゴシック" w:hint="eastAsia"/>
          <w:kern w:val="0"/>
          <w:szCs w:val="21"/>
          <w:lang w:val="ja-JP"/>
        </w:rPr>
        <w:t>％</w:t>
      </w:r>
      <w:r>
        <w:rPr>
          <w:rFonts w:asciiTheme="minorEastAsia" w:hAnsiTheme="minorEastAsia" w:cs="ＭＳ Ｐゴシック" w:hint="eastAsia"/>
          <w:kern w:val="0"/>
          <w:szCs w:val="21"/>
          <w:lang w:val="ja-JP"/>
        </w:rPr>
        <w:t xml:space="preserve">　３．５％</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年４００万円超の所得</w:t>
      </w:r>
      <w:r>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６．６</w:t>
      </w:r>
      <w:r w:rsidRPr="00392A22">
        <w:rPr>
          <w:rFonts w:asciiTheme="minorEastAsia" w:hAnsiTheme="minorEastAsia" w:cs="ＭＳ Ｐゴシック" w:hint="eastAsia"/>
          <w:kern w:val="0"/>
          <w:szCs w:val="21"/>
          <w:lang w:val="ja-JP"/>
        </w:rPr>
        <w:t xml:space="preserve">％　</w:t>
      </w:r>
      <w:r>
        <w:rPr>
          <w:rFonts w:asciiTheme="minorEastAsia" w:hAnsiTheme="minorEastAsia" w:cs="ＭＳ Ｐゴシック" w:hint="eastAsia"/>
          <w:kern w:val="0"/>
          <w:szCs w:val="21"/>
          <w:lang w:val="ja-JP"/>
        </w:rPr>
        <w:t>４．９％</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（特定の協同組合等の年１０億円超の所得　７．９％　５．７％）</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p>
    <w:p w:rsidR="00392A22" w:rsidRPr="00392A22" w:rsidRDefault="000F3566" w:rsidP="00392A22">
      <w:pPr>
        <w:autoSpaceDE w:val="0"/>
        <w:autoSpaceDN w:val="0"/>
        <w:adjustRightInd w:val="0"/>
        <w:jc w:val="left"/>
        <w:rPr>
          <w:rFonts w:asciiTheme="minorEastAsia" w:hAnsiTheme="minorEastAsia" w:cs="ＭＳ Ｐゴシック"/>
          <w:kern w:val="0"/>
          <w:szCs w:val="21"/>
          <w:lang w:val="ja-JP"/>
        </w:rPr>
      </w:pPr>
      <w:r>
        <w:rPr>
          <w:rFonts w:asciiTheme="minorEastAsia" w:hAnsiTheme="minorEastAsia" w:cs="ＭＳ Ｐゴシック" w:hint="eastAsia"/>
          <w:kern w:val="0"/>
          <w:szCs w:val="21"/>
          <w:lang w:val="ja-JP"/>
        </w:rPr>
        <w:t xml:space="preserve">ニ　</w:t>
      </w:r>
      <w:r w:rsidR="00392A22" w:rsidRPr="00392A22">
        <w:rPr>
          <w:rFonts w:asciiTheme="minorEastAsia" w:hAnsiTheme="minorEastAsia" w:cs="ＭＳ Ｐゴシック" w:hint="eastAsia"/>
          <w:kern w:val="0"/>
          <w:szCs w:val="21"/>
          <w:lang w:val="ja-JP"/>
        </w:rPr>
        <w:t>収入金額課税法人の収入割の標準税率</w:t>
      </w:r>
    </w:p>
    <w:p w:rsidR="00392A22" w:rsidRPr="00392A22" w:rsidRDefault="00392A22" w:rsidP="00392A22">
      <w:pPr>
        <w:autoSpaceDE w:val="0"/>
        <w:autoSpaceDN w:val="0"/>
        <w:adjustRightInd w:val="0"/>
        <w:jc w:val="left"/>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sidR="00430FC9">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現　行　</w:t>
      </w:r>
      <w:r w:rsidR="00430FC9">
        <w:rPr>
          <w:rFonts w:asciiTheme="minorEastAsia" w:hAnsiTheme="minorEastAsia" w:cs="ＭＳ Ｐゴシック" w:hint="eastAsia"/>
          <w:kern w:val="0"/>
          <w:szCs w:val="21"/>
          <w:lang w:val="ja-JP"/>
        </w:rPr>
        <w:t xml:space="preserve">　改正案</w:t>
      </w:r>
    </w:p>
    <w:p w:rsidR="00430FC9" w:rsidRDefault="00392A22" w:rsidP="00392A22">
      <w:pPr>
        <w:rPr>
          <w:rFonts w:asciiTheme="minorEastAsia" w:hAnsiTheme="minorEastAsia" w:cs="ＭＳ Ｐゴシック"/>
          <w:kern w:val="0"/>
          <w:szCs w:val="21"/>
          <w:lang w:val="ja-JP"/>
        </w:rPr>
      </w:pPr>
      <w:r w:rsidRPr="00392A22">
        <w:rPr>
          <w:rFonts w:asciiTheme="minorEastAsia" w:hAnsiTheme="minorEastAsia" w:cs="ＭＳ Ｐゴシック" w:hint="eastAsia"/>
          <w:kern w:val="0"/>
          <w:szCs w:val="21"/>
          <w:lang w:val="ja-JP"/>
        </w:rPr>
        <w:t xml:space="preserve">　</w:t>
      </w:r>
      <w:r w:rsidR="00430FC9">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電気供給業、ガス供給業及び保険業を</w:t>
      </w:r>
    </w:p>
    <w:p w:rsidR="00392A22" w:rsidRPr="00392A22" w:rsidRDefault="00392A22" w:rsidP="00430FC9">
      <w:pPr>
        <w:ind w:firstLineChars="200" w:firstLine="420"/>
        <w:rPr>
          <w:rFonts w:asciiTheme="minorEastAsia" w:hAnsiTheme="minorEastAsia"/>
          <w:szCs w:val="21"/>
        </w:rPr>
      </w:pPr>
      <w:r w:rsidRPr="00392A22">
        <w:rPr>
          <w:rFonts w:asciiTheme="minorEastAsia" w:hAnsiTheme="minorEastAsia" w:cs="ＭＳ Ｐゴシック" w:hint="eastAsia"/>
          <w:kern w:val="0"/>
          <w:szCs w:val="21"/>
          <w:lang w:val="ja-JP"/>
        </w:rPr>
        <w:t>行う法人の収入金額に対する税率</w:t>
      </w:r>
      <w:r w:rsidR="00430FC9">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w:t>
      </w:r>
      <w:r w:rsidR="00430FC9">
        <w:rPr>
          <w:rFonts w:asciiTheme="minorEastAsia" w:hAnsiTheme="minorEastAsia" w:cs="ＭＳ Ｐゴシック" w:hint="eastAsia"/>
          <w:kern w:val="0"/>
          <w:szCs w:val="21"/>
          <w:lang w:val="ja-JP"/>
        </w:rPr>
        <w:t>１．３</w:t>
      </w:r>
      <w:r w:rsidRPr="00392A22">
        <w:rPr>
          <w:rFonts w:asciiTheme="minorEastAsia" w:hAnsiTheme="minorEastAsia" w:cs="ＭＳ Ｐゴシック" w:hint="eastAsia"/>
          <w:kern w:val="0"/>
          <w:szCs w:val="21"/>
          <w:lang w:val="ja-JP"/>
        </w:rPr>
        <w:t>％</w:t>
      </w:r>
      <w:r w:rsidR="00430FC9">
        <w:rPr>
          <w:rFonts w:asciiTheme="minorEastAsia" w:hAnsiTheme="minorEastAsia" w:cs="ＭＳ Ｐゴシック" w:hint="eastAsia"/>
          <w:kern w:val="0"/>
          <w:szCs w:val="21"/>
          <w:lang w:val="ja-JP"/>
        </w:rPr>
        <w:t xml:space="preserve">　　</w:t>
      </w:r>
      <w:r w:rsidRPr="00392A22">
        <w:rPr>
          <w:rFonts w:asciiTheme="minorEastAsia" w:hAnsiTheme="minorEastAsia" w:cs="ＭＳ Ｐゴシック" w:hint="eastAsia"/>
          <w:kern w:val="0"/>
          <w:szCs w:val="21"/>
          <w:lang w:val="ja-JP"/>
        </w:rPr>
        <w:t xml:space="preserve">　１％</w:t>
      </w:r>
    </w:p>
    <w:p w:rsidR="00392A22" w:rsidRDefault="00392A22"/>
    <w:p w:rsidR="00720E3B" w:rsidRPr="005421C2" w:rsidRDefault="005421C2">
      <w:pPr>
        <w:rPr>
          <w:rFonts w:asciiTheme="minorEastAsia" w:hAnsiTheme="minorEastAsia"/>
          <w:color w:val="000000" w:themeColor="text1"/>
          <w:szCs w:val="21"/>
        </w:rPr>
      </w:pPr>
      <w:r>
        <w:rPr>
          <w:rFonts w:asciiTheme="minorEastAsia" w:hAnsiTheme="minorEastAsia" w:hint="eastAsia"/>
          <w:color w:val="000000" w:themeColor="text1"/>
          <w:szCs w:val="21"/>
        </w:rPr>
        <w:t>●特別法人事業税（仮称）の創設</w:t>
      </w:r>
      <w:r>
        <w:rPr>
          <w:rFonts w:hint="eastAsia"/>
        </w:rPr>
        <w:t>（平成３１年１０月１日以後開始事業年度～）</w:t>
      </w:r>
    </w:p>
    <w:p w:rsidR="005421C2" w:rsidRPr="005421C2" w:rsidRDefault="000F3566" w:rsidP="000F3566">
      <w:pPr>
        <w:autoSpaceDE w:val="0"/>
        <w:autoSpaceDN w:val="0"/>
        <w:adjustRightInd w:val="0"/>
        <w:ind w:left="420" w:hangingChars="200" w:hanging="420"/>
        <w:jc w:val="left"/>
        <w:rPr>
          <w:rFonts w:asciiTheme="minorEastAsia" w:hAnsiTheme="minorEastAsia" w:cs="ＭＳ Ｐゴシック"/>
          <w:color w:val="000000" w:themeColor="text1"/>
          <w:kern w:val="0"/>
          <w:szCs w:val="21"/>
          <w:lang w:val="ja-JP"/>
        </w:rPr>
      </w:pPr>
      <w:r>
        <w:rPr>
          <w:rFonts w:asciiTheme="minorEastAsia" w:hAnsiTheme="minorEastAsia" w:cs="ＭＳ Ｐゴシック" w:hint="eastAsia"/>
          <w:color w:val="000000" w:themeColor="text1"/>
          <w:kern w:val="0"/>
          <w:szCs w:val="21"/>
        </w:rPr>
        <w:t xml:space="preserve">イ　</w:t>
      </w:r>
      <w:r w:rsidR="005421C2" w:rsidRPr="005421C2">
        <w:rPr>
          <w:rFonts w:asciiTheme="minorEastAsia" w:hAnsiTheme="minorEastAsia" w:cs="ＭＳ Ｐゴシック" w:hint="eastAsia"/>
          <w:color w:val="000000" w:themeColor="text1"/>
          <w:kern w:val="0"/>
          <w:szCs w:val="21"/>
          <w:lang w:val="ja-JP"/>
        </w:rPr>
        <w:t>付加価値割額、資本割額及び所得割額の合算額に</w:t>
      </w:r>
      <w:r w:rsidR="00B87BF0">
        <w:rPr>
          <w:rFonts w:asciiTheme="minorEastAsia" w:hAnsiTheme="minorEastAsia" w:cs="ＭＳ Ｐゴシック" w:hint="eastAsia"/>
          <w:color w:val="000000" w:themeColor="text1"/>
          <w:kern w:val="0"/>
          <w:szCs w:val="21"/>
          <w:lang w:val="ja-JP"/>
        </w:rPr>
        <w:t>よ</w:t>
      </w:r>
      <w:r w:rsidR="005421C2" w:rsidRPr="005421C2">
        <w:rPr>
          <w:rFonts w:asciiTheme="minorEastAsia" w:hAnsiTheme="minorEastAsia" w:cs="ＭＳ Ｐゴシック" w:hint="eastAsia"/>
          <w:color w:val="000000" w:themeColor="text1"/>
          <w:kern w:val="0"/>
          <w:szCs w:val="21"/>
          <w:lang w:val="ja-JP"/>
        </w:rPr>
        <w:t xml:space="preserve">って法人事業税を課税される法人の所得割額に対する税率　２６０％　</w:t>
      </w:r>
    </w:p>
    <w:p w:rsidR="000F3566" w:rsidRDefault="000F3566" w:rsidP="005421C2">
      <w:pPr>
        <w:autoSpaceDE w:val="0"/>
        <w:autoSpaceDN w:val="0"/>
        <w:adjustRightInd w:val="0"/>
        <w:jc w:val="left"/>
        <w:rPr>
          <w:rFonts w:asciiTheme="minorEastAsia" w:hAnsiTheme="minorEastAsia" w:cs="ＭＳ Ｐゴシック"/>
          <w:color w:val="000000" w:themeColor="text1"/>
          <w:kern w:val="0"/>
          <w:szCs w:val="21"/>
          <w:lang w:val="ja-JP"/>
        </w:rPr>
      </w:pPr>
      <w:r>
        <w:rPr>
          <w:rFonts w:asciiTheme="minorEastAsia" w:hAnsiTheme="minorEastAsia" w:cs="ＭＳ Ｐゴシック" w:hint="eastAsia"/>
          <w:color w:val="000000" w:themeColor="text1"/>
          <w:kern w:val="0"/>
          <w:szCs w:val="21"/>
          <w:lang w:val="ja-JP"/>
        </w:rPr>
        <w:t xml:space="preserve">ロ　</w:t>
      </w:r>
      <w:r w:rsidR="005421C2" w:rsidRPr="005421C2">
        <w:rPr>
          <w:rFonts w:asciiTheme="minorEastAsia" w:hAnsiTheme="minorEastAsia" w:cs="ＭＳ Ｐゴシック" w:hint="eastAsia"/>
          <w:color w:val="000000" w:themeColor="text1"/>
          <w:kern w:val="0"/>
          <w:szCs w:val="21"/>
          <w:lang w:val="ja-JP"/>
        </w:rPr>
        <w:t>所得割額によって</w:t>
      </w:r>
      <w:r>
        <w:rPr>
          <w:rFonts w:asciiTheme="minorEastAsia" w:hAnsiTheme="minorEastAsia" w:cs="ＭＳ Ｐゴシック" w:hint="eastAsia"/>
          <w:color w:val="000000" w:themeColor="text1"/>
          <w:kern w:val="0"/>
          <w:szCs w:val="21"/>
          <w:lang w:val="ja-JP"/>
        </w:rPr>
        <w:t>法人事業税を課税される普通法人等の所得割額に対する税率</w:t>
      </w:r>
    </w:p>
    <w:p w:rsidR="005421C2" w:rsidRPr="005421C2" w:rsidRDefault="000F3566" w:rsidP="000F3566">
      <w:pPr>
        <w:autoSpaceDE w:val="0"/>
        <w:autoSpaceDN w:val="0"/>
        <w:adjustRightInd w:val="0"/>
        <w:ind w:firstLineChars="100" w:firstLine="210"/>
        <w:jc w:val="left"/>
        <w:rPr>
          <w:rFonts w:asciiTheme="minorEastAsia" w:hAnsiTheme="minorEastAsia" w:cs="ＭＳ Ｐゴシック"/>
          <w:color w:val="000000" w:themeColor="text1"/>
          <w:kern w:val="0"/>
          <w:szCs w:val="21"/>
          <w:lang w:val="ja-JP"/>
        </w:rPr>
      </w:pPr>
      <w:r>
        <w:rPr>
          <w:rFonts w:asciiTheme="minorEastAsia" w:hAnsiTheme="minorEastAsia" w:cs="ＭＳ Ｐゴシック" w:hint="eastAsia"/>
          <w:color w:val="000000" w:themeColor="text1"/>
          <w:kern w:val="0"/>
          <w:szCs w:val="21"/>
          <w:lang w:val="ja-JP"/>
        </w:rPr>
        <w:t xml:space="preserve">　３７％</w:t>
      </w:r>
    </w:p>
    <w:p w:rsidR="000F3566" w:rsidRDefault="000F3566" w:rsidP="005421C2">
      <w:pPr>
        <w:autoSpaceDE w:val="0"/>
        <w:autoSpaceDN w:val="0"/>
        <w:adjustRightInd w:val="0"/>
        <w:jc w:val="left"/>
        <w:rPr>
          <w:rFonts w:asciiTheme="minorEastAsia" w:hAnsiTheme="minorEastAsia" w:cs="ＭＳ Ｐゴシック"/>
          <w:color w:val="000000" w:themeColor="text1"/>
          <w:kern w:val="0"/>
          <w:szCs w:val="21"/>
          <w:lang w:val="ja-JP"/>
        </w:rPr>
      </w:pPr>
      <w:r>
        <w:rPr>
          <w:rFonts w:asciiTheme="minorEastAsia" w:hAnsiTheme="minorEastAsia" w:cs="ＭＳ Ｐゴシック" w:hint="eastAsia"/>
          <w:color w:val="000000" w:themeColor="text1"/>
          <w:kern w:val="0"/>
          <w:szCs w:val="21"/>
          <w:lang w:val="ja-JP"/>
        </w:rPr>
        <w:t xml:space="preserve">ハ　</w:t>
      </w:r>
      <w:r w:rsidR="005421C2" w:rsidRPr="005421C2">
        <w:rPr>
          <w:rFonts w:asciiTheme="minorEastAsia" w:hAnsiTheme="minorEastAsia" w:cs="ＭＳ Ｐゴシック" w:hint="eastAsia"/>
          <w:color w:val="000000" w:themeColor="text1"/>
          <w:kern w:val="0"/>
          <w:szCs w:val="21"/>
          <w:lang w:val="ja-JP"/>
        </w:rPr>
        <w:t>所得割額によって法人事業税を課税される特別法人の所得割額に対する税率</w:t>
      </w:r>
    </w:p>
    <w:p w:rsidR="005421C2" w:rsidRPr="005421C2" w:rsidRDefault="005421C2" w:rsidP="000F3566">
      <w:pPr>
        <w:autoSpaceDE w:val="0"/>
        <w:autoSpaceDN w:val="0"/>
        <w:adjustRightInd w:val="0"/>
        <w:ind w:firstLineChars="100" w:firstLine="210"/>
        <w:jc w:val="left"/>
        <w:rPr>
          <w:rFonts w:asciiTheme="minorEastAsia" w:hAnsiTheme="minorEastAsia" w:cs="ＭＳ Ｐゴシック"/>
          <w:color w:val="000000" w:themeColor="text1"/>
          <w:kern w:val="0"/>
          <w:szCs w:val="21"/>
          <w:lang w:val="ja-JP"/>
        </w:rPr>
      </w:pPr>
      <w:r w:rsidRPr="005421C2">
        <w:rPr>
          <w:rFonts w:asciiTheme="minorEastAsia" w:hAnsiTheme="minorEastAsia" w:cs="ＭＳ Ｐゴシック" w:hint="eastAsia"/>
          <w:color w:val="000000" w:themeColor="text1"/>
          <w:kern w:val="0"/>
          <w:szCs w:val="21"/>
          <w:lang w:val="ja-JP"/>
        </w:rPr>
        <w:t xml:space="preserve">　３４</w:t>
      </w:r>
      <w:r w:rsidRPr="005421C2">
        <w:rPr>
          <w:rFonts w:asciiTheme="minorEastAsia" w:hAnsiTheme="minorEastAsia" w:cs="ＭＳ Ｐゴシック"/>
          <w:color w:val="000000" w:themeColor="text1"/>
          <w:kern w:val="0"/>
          <w:szCs w:val="21"/>
          <w:lang w:val="ja-JP"/>
        </w:rPr>
        <w:t>.</w:t>
      </w:r>
      <w:r w:rsidRPr="005421C2">
        <w:rPr>
          <w:rFonts w:asciiTheme="minorEastAsia" w:hAnsiTheme="minorEastAsia" w:cs="ＭＳ Ｐゴシック" w:hint="eastAsia"/>
          <w:color w:val="000000" w:themeColor="text1"/>
          <w:kern w:val="0"/>
          <w:szCs w:val="21"/>
          <w:lang w:val="ja-JP"/>
        </w:rPr>
        <w:t xml:space="preserve">５％　</w:t>
      </w:r>
    </w:p>
    <w:p w:rsidR="00720E3B" w:rsidRDefault="000F3566" w:rsidP="005421C2">
      <w:r>
        <w:rPr>
          <w:rFonts w:asciiTheme="minorEastAsia" w:hAnsiTheme="minorEastAsia" w:cs="ＭＳ Ｐゴシック" w:hint="eastAsia"/>
          <w:color w:val="000000" w:themeColor="text1"/>
          <w:kern w:val="0"/>
          <w:szCs w:val="21"/>
          <w:lang w:val="ja-JP"/>
        </w:rPr>
        <w:t xml:space="preserve">ニ　</w:t>
      </w:r>
      <w:r w:rsidR="005421C2" w:rsidRPr="005421C2">
        <w:rPr>
          <w:rFonts w:asciiTheme="minorEastAsia" w:hAnsiTheme="minorEastAsia" w:cs="ＭＳ Ｐゴシック" w:hint="eastAsia"/>
          <w:color w:val="000000" w:themeColor="text1"/>
          <w:kern w:val="0"/>
          <w:szCs w:val="21"/>
          <w:lang w:val="ja-JP"/>
        </w:rPr>
        <w:t>収入割額によって法人事業税を課税される法人の収入割額に対する税率　３０％</w:t>
      </w:r>
    </w:p>
    <w:p w:rsidR="00720E3B" w:rsidRDefault="00C72B96" w:rsidP="000F3566">
      <w:pPr>
        <w:ind w:firstLineChars="100" w:firstLine="210"/>
      </w:pPr>
      <w:r>
        <w:rPr>
          <w:rFonts w:hint="eastAsia"/>
        </w:rPr>
        <w:t xml:space="preserve">　↓</w:t>
      </w:r>
    </w:p>
    <w:p w:rsidR="00C72B96" w:rsidRDefault="00C72B96" w:rsidP="000F3566">
      <w:pPr>
        <w:ind w:firstLineChars="200" w:firstLine="420"/>
      </w:pPr>
      <w:r>
        <w:rPr>
          <w:rFonts w:hint="eastAsia"/>
        </w:rPr>
        <w:t>事業税の約３割を、人口基準で地方に配分。</w:t>
      </w:r>
    </w:p>
    <w:p w:rsidR="00C72B96" w:rsidRDefault="00C72B96" w:rsidP="000F3566">
      <w:pPr>
        <w:ind w:firstLineChars="200" w:firstLine="420"/>
      </w:pPr>
      <w:r>
        <w:rPr>
          <w:rFonts w:hint="eastAsia"/>
        </w:rPr>
        <w:t>東京都へは、計算額の４分の１のみを配分。</w:t>
      </w:r>
    </w:p>
    <w:p w:rsidR="00D56795" w:rsidRDefault="00D56795"/>
    <w:p w:rsidR="00D56795" w:rsidRDefault="00D56795"/>
    <w:p w:rsidR="00392A22" w:rsidRDefault="00392A22">
      <w:r>
        <w:rPr>
          <w:rFonts w:hint="eastAsia"/>
        </w:rPr>
        <w:lastRenderedPageBreak/>
        <w:t>《</w:t>
      </w:r>
      <w:r w:rsidR="00D56795">
        <w:rPr>
          <w:rFonts w:hint="eastAsia"/>
        </w:rPr>
        <w:t>推移</w:t>
      </w:r>
      <w:r>
        <w:rPr>
          <w:rFonts w:hint="eastAsia"/>
        </w:rPr>
        <w:t>》</w:t>
      </w:r>
    </w:p>
    <w:p w:rsidR="00392A22" w:rsidRDefault="00220756">
      <w:r>
        <w:rPr>
          <w:rFonts w:hint="eastAsia"/>
        </w:rPr>
        <w:t xml:space="preserve">イ　</w:t>
      </w:r>
      <w:r w:rsidR="001F5B18">
        <w:rPr>
          <w:rFonts w:hint="eastAsia"/>
        </w:rPr>
        <w:t>外形標準対象法人（資本金１億円超）</w:t>
      </w:r>
    </w:p>
    <w:tbl>
      <w:tblPr>
        <w:tblStyle w:val="a4"/>
        <w:tblW w:w="8500" w:type="dxa"/>
        <w:tblLayout w:type="fixed"/>
        <w:tblLook w:val="04A0" w:firstRow="1" w:lastRow="0" w:firstColumn="1" w:lastColumn="0" w:noHBand="0" w:noVBand="1"/>
      </w:tblPr>
      <w:tblGrid>
        <w:gridCol w:w="1413"/>
        <w:gridCol w:w="1181"/>
        <w:gridCol w:w="1181"/>
        <w:gridCol w:w="1181"/>
        <w:gridCol w:w="1181"/>
        <w:gridCol w:w="1181"/>
        <w:gridCol w:w="1182"/>
      </w:tblGrid>
      <w:tr w:rsidR="00BF5E7D" w:rsidTr="00805FF2">
        <w:tc>
          <w:tcPr>
            <w:tcW w:w="1413" w:type="dxa"/>
          </w:tcPr>
          <w:p w:rsidR="00BF5E7D" w:rsidRPr="00E92A27" w:rsidRDefault="00BF5E7D"/>
        </w:tc>
        <w:tc>
          <w:tcPr>
            <w:tcW w:w="1181" w:type="dxa"/>
          </w:tcPr>
          <w:p w:rsidR="00BF5E7D" w:rsidRDefault="00BF5E7D" w:rsidP="00720E3B">
            <w:pPr>
              <w:jc w:val="center"/>
            </w:pPr>
            <w:r>
              <w:rPr>
                <w:rFonts w:hint="eastAsia"/>
              </w:rPr>
              <w:t>H20.10.1</w:t>
            </w:r>
          </w:p>
          <w:p w:rsidR="00BF5E7D" w:rsidRDefault="00BF5E7D" w:rsidP="00720E3B">
            <w:pPr>
              <w:jc w:val="center"/>
            </w:pPr>
            <w:r>
              <w:rPr>
                <w:rFonts w:hint="eastAsia"/>
              </w:rPr>
              <w:t>H26.9.30</w:t>
            </w:r>
          </w:p>
        </w:tc>
        <w:tc>
          <w:tcPr>
            <w:tcW w:w="1181" w:type="dxa"/>
          </w:tcPr>
          <w:p w:rsidR="00BF5E7D" w:rsidRDefault="00BF5E7D" w:rsidP="00720E3B">
            <w:pPr>
              <w:jc w:val="center"/>
            </w:pPr>
            <w:r>
              <w:rPr>
                <w:rFonts w:hint="eastAsia"/>
              </w:rPr>
              <w:t>H26.10.1</w:t>
            </w:r>
          </w:p>
          <w:p w:rsidR="00BF5E7D" w:rsidRDefault="00BF5E7D" w:rsidP="00720E3B">
            <w:pPr>
              <w:jc w:val="center"/>
            </w:pPr>
            <w:r>
              <w:rPr>
                <w:rFonts w:hint="eastAsia"/>
              </w:rPr>
              <w:t>H27.3.31</w:t>
            </w:r>
          </w:p>
        </w:tc>
        <w:tc>
          <w:tcPr>
            <w:tcW w:w="1181" w:type="dxa"/>
          </w:tcPr>
          <w:p w:rsidR="00BF5E7D" w:rsidRDefault="00BF5E7D" w:rsidP="00720E3B">
            <w:pPr>
              <w:jc w:val="center"/>
            </w:pPr>
            <w:r>
              <w:rPr>
                <w:rFonts w:hint="eastAsia"/>
              </w:rPr>
              <w:t>H27.4.1</w:t>
            </w:r>
          </w:p>
          <w:p w:rsidR="00BF5E7D" w:rsidRDefault="00BF5E7D" w:rsidP="00720E3B">
            <w:pPr>
              <w:jc w:val="center"/>
            </w:pPr>
            <w:r>
              <w:rPr>
                <w:rFonts w:hint="eastAsia"/>
              </w:rPr>
              <w:t>H28.3.31</w:t>
            </w:r>
          </w:p>
        </w:tc>
        <w:tc>
          <w:tcPr>
            <w:tcW w:w="1181" w:type="dxa"/>
            <w:tcBorders>
              <w:right w:val="single" w:sz="12" w:space="0" w:color="ED7D31" w:themeColor="accent2"/>
            </w:tcBorders>
          </w:tcPr>
          <w:p w:rsidR="00BF5E7D" w:rsidRDefault="00BF5E7D" w:rsidP="00720E3B">
            <w:pPr>
              <w:jc w:val="center"/>
            </w:pPr>
            <w:r>
              <w:rPr>
                <w:rFonts w:hint="eastAsia"/>
              </w:rPr>
              <w:t>H28.4.1</w:t>
            </w:r>
          </w:p>
          <w:p w:rsidR="00BF5E7D" w:rsidRDefault="00BF5E7D" w:rsidP="00720E3B">
            <w:pPr>
              <w:jc w:val="center"/>
            </w:pPr>
            <w:r>
              <w:rPr>
                <w:rFonts w:hint="eastAsia"/>
              </w:rPr>
              <w:t>H31.9.30</w:t>
            </w:r>
          </w:p>
        </w:tc>
        <w:tc>
          <w:tcPr>
            <w:tcW w:w="1181" w:type="dxa"/>
            <w:tcBorders>
              <w:top w:val="single" w:sz="12" w:space="0" w:color="ED7D31" w:themeColor="accent2"/>
              <w:left w:val="single" w:sz="12" w:space="0" w:color="ED7D31" w:themeColor="accent2"/>
            </w:tcBorders>
          </w:tcPr>
          <w:p w:rsidR="00BF5E7D" w:rsidRDefault="00BF5E7D" w:rsidP="00720E3B">
            <w:pPr>
              <w:jc w:val="center"/>
            </w:pPr>
            <w:r>
              <w:rPr>
                <w:rFonts w:hint="eastAsia"/>
              </w:rPr>
              <w:t>H31.10.1</w:t>
            </w:r>
          </w:p>
          <w:p w:rsidR="00BF5E7D" w:rsidRDefault="00BF5E7D" w:rsidP="00720E3B">
            <w:pPr>
              <w:jc w:val="center"/>
            </w:pPr>
            <w:r>
              <w:rPr>
                <w:rFonts w:hint="eastAsia"/>
              </w:rPr>
              <w:t>～（旧）</w:t>
            </w:r>
          </w:p>
        </w:tc>
        <w:tc>
          <w:tcPr>
            <w:tcW w:w="1182" w:type="dxa"/>
            <w:tcBorders>
              <w:top w:val="single" w:sz="12" w:space="0" w:color="ED7D31" w:themeColor="accent2"/>
              <w:right w:val="single" w:sz="12" w:space="0" w:color="ED7D31" w:themeColor="accent2"/>
            </w:tcBorders>
          </w:tcPr>
          <w:p w:rsidR="00BF5E7D" w:rsidRDefault="00BF5E7D" w:rsidP="00720E3B">
            <w:pPr>
              <w:jc w:val="center"/>
            </w:pPr>
            <w:r>
              <w:rPr>
                <w:rFonts w:hint="eastAsia"/>
              </w:rPr>
              <w:t>H31.10.1</w:t>
            </w:r>
          </w:p>
          <w:p w:rsidR="00BF5E7D" w:rsidRDefault="00BF5E7D" w:rsidP="00720E3B">
            <w:pPr>
              <w:jc w:val="center"/>
            </w:pPr>
            <w:r>
              <w:rPr>
                <w:rFonts w:hint="eastAsia"/>
              </w:rPr>
              <w:t>～（新）</w:t>
            </w:r>
          </w:p>
        </w:tc>
      </w:tr>
      <w:tr w:rsidR="00BF5E7D" w:rsidTr="00805FF2">
        <w:tc>
          <w:tcPr>
            <w:tcW w:w="1413" w:type="dxa"/>
          </w:tcPr>
          <w:p w:rsidR="00BF5E7D" w:rsidRDefault="00BF5E7D" w:rsidP="00614A95">
            <w:r>
              <w:rPr>
                <w:rFonts w:hint="eastAsia"/>
              </w:rPr>
              <w:t>所得割</w:t>
            </w:r>
          </w:p>
        </w:tc>
        <w:tc>
          <w:tcPr>
            <w:tcW w:w="1181" w:type="dxa"/>
          </w:tcPr>
          <w:p w:rsidR="00BF5E7D" w:rsidRDefault="00BF5E7D"/>
        </w:tc>
        <w:tc>
          <w:tcPr>
            <w:tcW w:w="1181" w:type="dxa"/>
          </w:tcPr>
          <w:p w:rsidR="00BF5E7D" w:rsidRDefault="00BF5E7D"/>
        </w:tc>
        <w:tc>
          <w:tcPr>
            <w:tcW w:w="1181" w:type="dxa"/>
          </w:tcPr>
          <w:p w:rsidR="00BF5E7D" w:rsidRDefault="00BF5E7D"/>
        </w:tc>
        <w:tc>
          <w:tcPr>
            <w:tcW w:w="1181" w:type="dxa"/>
            <w:tcBorders>
              <w:right w:val="single" w:sz="12" w:space="0" w:color="ED7D31" w:themeColor="accent2"/>
            </w:tcBorders>
          </w:tcPr>
          <w:p w:rsidR="00BF5E7D" w:rsidRDefault="00BF5E7D"/>
        </w:tc>
        <w:tc>
          <w:tcPr>
            <w:tcW w:w="1181" w:type="dxa"/>
            <w:tcBorders>
              <w:left w:val="single" w:sz="12" w:space="0" w:color="ED7D31" w:themeColor="accent2"/>
            </w:tcBorders>
          </w:tcPr>
          <w:p w:rsidR="00BF5E7D" w:rsidRDefault="00BF5E7D"/>
        </w:tc>
        <w:tc>
          <w:tcPr>
            <w:tcW w:w="1182" w:type="dxa"/>
            <w:tcBorders>
              <w:right w:val="single" w:sz="12" w:space="0" w:color="ED7D31" w:themeColor="accent2"/>
            </w:tcBorders>
          </w:tcPr>
          <w:p w:rsidR="00BF5E7D" w:rsidRDefault="00BF5E7D"/>
        </w:tc>
      </w:tr>
      <w:tr w:rsidR="00BF5E7D" w:rsidTr="00805FF2">
        <w:tc>
          <w:tcPr>
            <w:tcW w:w="1413" w:type="dxa"/>
          </w:tcPr>
          <w:p w:rsidR="00BF5E7D" w:rsidRDefault="00BF5E7D">
            <w:r>
              <w:rPr>
                <w:rFonts w:hint="eastAsia"/>
              </w:rPr>
              <w:t xml:space="preserve">　～</w:t>
            </w:r>
            <w:r>
              <w:rPr>
                <w:rFonts w:hint="eastAsia"/>
              </w:rPr>
              <w:t>400</w:t>
            </w:r>
          </w:p>
        </w:tc>
        <w:tc>
          <w:tcPr>
            <w:tcW w:w="1181" w:type="dxa"/>
          </w:tcPr>
          <w:p w:rsidR="00BF5E7D" w:rsidRDefault="00614A95" w:rsidP="00720E3B">
            <w:pPr>
              <w:jc w:val="right"/>
            </w:pPr>
            <w:r>
              <w:rPr>
                <w:rFonts w:hint="eastAsia"/>
              </w:rPr>
              <w:t>1.5</w:t>
            </w:r>
          </w:p>
        </w:tc>
        <w:tc>
          <w:tcPr>
            <w:tcW w:w="1181" w:type="dxa"/>
          </w:tcPr>
          <w:p w:rsidR="00BF5E7D" w:rsidRDefault="0082070C" w:rsidP="00720E3B">
            <w:pPr>
              <w:jc w:val="right"/>
            </w:pPr>
            <w:r w:rsidRPr="0082070C">
              <w:rPr>
                <w:rFonts w:hint="eastAsia"/>
                <w:noProof/>
                <w:color w:val="00B0F0"/>
              </w:rPr>
              <mc:AlternateContent>
                <mc:Choice Requires="wps">
                  <w:drawing>
                    <wp:anchor distT="0" distB="0" distL="114300" distR="114300" simplePos="0" relativeHeight="251665408" behindDoc="0" locked="0" layoutInCell="1" allowOverlap="1" wp14:anchorId="3B5CBA43" wp14:editId="6F626C49">
                      <wp:simplePos x="0" y="0"/>
                      <wp:positionH relativeFrom="column">
                        <wp:posOffset>-2540</wp:posOffset>
                      </wp:positionH>
                      <wp:positionV relativeFrom="paragraph">
                        <wp:posOffset>27940</wp:posOffset>
                      </wp:positionV>
                      <wp:extent cx="336550" cy="203200"/>
                      <wp:effectExtent l="0" t="38100" r="63500" b="25400"/>
                      <wp:wrapNone/>
                      <wp:docPr id="13" name="直線矢印コネクタ 13"/>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6A6A13" id="_x0000_t32" coordsize="21600,21600" o:spt="32" o:oned="t" path="m,l21600,21600e" filled="f">
                      <v:path arrowok="t" fillok="f" o:connecttype="none"/>
                      <o:lock v:ext="edit" shapetype="t"/>
                    </v:shapetype>
                    <v:shape id="直線矢印コネクタ 13" o:spid="_x0000_s1026" type="#_x0000_t32" style="position:absolute;left:0;text-align:left;margin-left:-.2pt;margin-top:2.2pt;width:26.5pt;height:1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" strokecolor="#00b0f0" strokeweight="1.5pt">
                      <v:stroke endarrow="block" joinstyle="miter"/>
                    </v:shape>
                  </w:pict>
                </mc:Fallback>
              </mc:AlternateContent>
            </w:r>
            <w:r w:rsidR="00614A95">
              <w:rPr>
                <w:rFonts w:hint="eastAsia"/>
              </w:rPr>
              <w:t>2.2</w:t>
            </w:r>
          </w:p>
        </w:tc>
        <w:tc>
          <w:tcPr>
            <w:tcW w:w="1181" w:type="dxa"/>
          </w:tcPr>
          <w:p w:rsidR="00BF5E7D" w:rsidRDefault="003C3CF5" w:rsidP="00720E3B">
            <w:pPr>
              <w:jc w:val="right"/>
            </w:pPr>
            <w:r w:rsidRPr="0082070C">
              <w:rPr>
                <w:rFonts w:hint="eastAsia"/>
                <w:noProof/>
                <w:color w:val="00B0F0"/>
              </w:rPr>
              <mc:AlternateContent>
                <mc:Choice Requires="wps">
                  <w:drawing>
                    <wp:anchor distT="0" distB="0" distL="114300" distR="114300" simplePos="0" relativeHeight="251678720" behindDoc="0" locked="0" layoutInCell="1" allowOverlap="1" wp14:anchorId="010591E2" wp14:editId="4DBA4432">
                      <wp:simplePos x="0" y="0"/>
                      <wp:positionH relativeFrom="column">
                        <wp:posOffset>-5715</wp:posOffset>
                      </wp:positionH>
                      <wp:positionV relativeFrom="paragraph">
                        <wp:posOffset>22225</wp:posOffset>
                      </wp:positionV>
                      <wp:extent cx="317500" cy="190500"/>
                      <wp:effectExtent l="0" t="0" r="82550" b="57150"/>
                      <wp:wrapNone/>
                      <wp:docPr id="21" name="直線矢印コネクタ 21"/>
                      <wp:cNvGraphicFramePr/>
                      <a:graphic xmlns:a="http://schemas.openxmlformats.org/drawingml/2006/main">
                        <a:graphicData uri="http://schemas.microsoft.com/office/word/2010/wordprocessingShape">
                          <wps:wsp>
                            <wps:cNvCnPr/>
                            <wps:spPr>
                              <a:xfrm>
                                <a:off x="0" y="0"/>
                                <a:ext cx="317500" cy="1905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2AA37" id="直線矢印コネクタ 21" o:spid="_x0000_s1026" type="#_x0000_t32" style="position:absolute;left:0;text-align:left;margin-left:-.45pt;margin-top:1.75pt;width:2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" strokecolor="#00b0f0" strokeweight="1.5pt">
                      <v:stroke endarrow="block" joinstyle="miter"/>
                    </v:shape>
                  </w:pict>
                </mc:Fallback>
              </mc:AlternateContent>
            </w:r>
            <w:r w:rsidR="00614A95">
              <w:rPr>
                <w:rFonts w:hint="eastAsia"/>
              </w:rPr>
              <w:t>1.6</w:t>
            </w:r>
          </w:p>
        </w:tc>
        <w:tc>
          <w:tcPr>
            <w:tcW w:w="1181" w:type="dxa"/>
            <w:tcBorders>
              <w:right w:val="single" w:sz="12" w:space="0" w:color="ED7D31" w:themeColor="accent2"/>
            </w:tcBorders>
          </w:tcPr>
          <w:p w:rsidR="00BF5E7D" w:rsidRDefault="002C61C5" w:rsidP="00720E3B">
            <w:pPr>
              <w:jc w:val="right"/>
            </w:pPr>
            <w:r w:rsidRPr="0082070C">
              <w:rPr>
                <w:rFonts w:hint="eastAsia"/>
                <w:noProof/>
                <w:color w:val="00B0F0"/>
              </w:rPr>
              <mc:AlternateContent>
                <mc:Choice Requires="wps">
                  <w:drawing>
                    <wp:anchor distT="0" distB="0" distL="114300" distR="114300" simplePos="0" relativeHeight="251699200" behindDoc="0" locked="0" layoutInCell="1" allowOverlap="1" wp14:anchorId="551A7DC2" wp14:editId="74575936">
                      <wp:simplePos x="0" y="0"/>
                      <wp:positionH relativeFrom="column">
                        <wp:posOffset>-3810</wp:posOffset>
                      </wp:positionH>
                      <wp:positionV relativeFrom="paragraph">
                        <wp:posOffset>2540</wp:posOffset>
                      </wp:positionV>
                      <wp:extent cx="317500" cy="190500"/>
                      <wp:effectExtent l="0" t="0" r="82550" b="57150"/>
                      <wp:wrapNone/>
                      <wp:docPr id="31" name="直線矢印コネクタ 31"/>
                      <wp:cNvGraphicFramePr/>
                      <a:graphic xmlns:a="http://schemas.openxmlformats.org/drawingml/2006/main">
                        <a:graphicData uri="http://schemas.microsoft.com/office/word/2010/wordprocessingShape">
                          <wps:wsp>
                            <wps:cNvCnPr/>
                            <wps:spPr>
                              <a:xfrm>
                                <a:off x="0" y="0"/>
                                <a:ext cx="317500" cy="1905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93DAF" id="直線矢印コネクタ 31" o:spid="_x0000_s1026" type="#_x0000_t32" style="position:absolute;left:0;text-align:left;margin-left:-.3pt;margin-top:.2pt;width:2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" strokecolor="#00b0f0" strokeweight="1.5pt">
                      <v:stroke endarrow="block" joinstyle="miter"/>
                    </v:shape>
                  </w:pict>
                </mc:Fallback>
              </mc:AlternateContent>
            </w:r>
            <w:r w:rsidR="00614A95">
              <w:rPr>
                <w:rFonts w:hint="eastAsia"/>
              </w:rPr>
              <w:t>0.3</w:t>
            </w:r>
          </w:p>
        </w:tc>
        <w:tc>
          <w:tcPr>
            <w:tcW w:w="1181" w:type="dxa"/>
            <w:tcBorders>
              <w:left w:val="single" w:sz="12" w:space="0" w:color="ED7D31" w:themeColor="accent2"/>
            </w:tcBorders>
          </w:tcPr>
          <w:p w:rsidR="00BF5E7D" w:rsidRDefault="002C61C5" w:rsidP="00720E3B">
            <w:pPr>
              <w:jc w:val="right"/>
            </w:pPr>
            <w:r w:rsidRPr="0082070C">
              <w:rPr>
                <w:rFonts w:hint="eastAsia"/>
                <w:noProof/>
                <w:color w:val="00B0F0"/>
              </w:rPr>
              <mc:AlternateContent>
                <mc:Choice Requires="wps">
                  <w:drawing>
                    <wp:anchor distT="0" distB="0" distL="114300" distR="114300" simplePos="0" relativeHeight="251705344" behindDoc="0" locked="0" layoutInCell="1" allowOverlap="1" wp14:anchorId="1FD23878" wp14:editId="5ECD1FCB">
                      <wp:simplePos x="0" y="0"/>
                      <wp:positionH relativeFrom="column">
                        <wp:posOffset>-4445</wp:posOffset>
                      </wp:positionH>
                      <wp:positionV relativeFrom="paragraph">
                        <wp:posOffset>21590</wp:posOffset>
                      </wp:positionV>
                      <wp:extent cx="336550" cy="203200"/>
                      <wp:effectExtent l="0" t="38100" r="63500" b="25400"/>
                      <wp:wrapNone/>
                      <wp:docPr id="66" name="直線矢印コネクタ 66"/>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71515" id="直線矢印コネクタ 66" o:spid="_x0000_s1026" type="#_x0000_t32" style="position:absolute;left:0;text-align:left;margin-left:-.35pt;margin-top:1.7pt;width:26.5pt;height:1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" strokecolor="#00b0f0" strokeweight="1.5pt">
                      <v:stroke endarrow="block" joinstyle="miter"/>
                    </v:shape>
                  </w:pict>
                </mc:Fallback>
              </mc:AlternateContent>
            </w:r>
            <w:r w:rsidR="00614A95">
              <w:rPr>
                <w:rFonts w:hint="eastAsia"/>
              </w:rPr>
              <w:t>1.9</w:t>
            </w:r>
          </w:p>
        </w:tc>
        <w:tc>
          <w:tcPr>
            <w:tcW w:w="1182" w:type="dxa"/>
            <w:tcBorders>
              <w:right w:val="single" w:sz="12" w:space="0" w:color="ED7D31" w:themeColor="accent2"/>
            </w:tcBorders>
          </w:tcPr>
          <w:p w:rsidR="00BF5E7D" w:rsidRDefault="00326DA0" w:rsidP="00720E3B">
            <w:pPr>
              <w:jc w:val="right"/>
            </w:pPr>
            <w:r>
              <w:rPr>
                <w:rFonts w:hint="eastAsia"/>
              </w:rPr>
              <w:t>0.4</w:t>
            </w:r>
          </w:p>
        </w:tc>
      </w:tr>
      <w:tr w:rsidR="00BF5E7D" w:rsidTr="00805FF2">
        <w:tc>
          <w:tcPr>
            <w:tcW w:w="1413" w:type="dxa"/>
          </w:tcPr>
          <w:p w:rsidR="00BF5E7D" w:rsidRDefault="00BF5E7D">
            <w:r>
              <w:rPr>
                <w:rFonts w:hint="eastAsia"/>
              </w:rPr>
              <w:t xml:space="preserve">　</w:t>
            </w:r>
            <w:r>
              <w:rPr>
                <w:rFonts w:hint="eastAsia"/>
              </w:rPr>
              <w:t>400</w:t>
            </w:r>
            <w:r>
              <w:rPr>
                <w:rFonts w:hint="eastAsia"/>
              </w:rPr>
              <w:t>～</w:t>
            </w:r>
            <w:r>
              <w:rPr>
                <w:rFonts w:hint="eastAsia"/>
              </w:rPr>
              <w:t>800</w:t>
            </w:r>
          </w:p>
        </w:tc>
        <w:tc>
          <w:tcPr>
            <w:tcW w:w="1181" w:type="dxa"/>
          </w:tcPr>
          <w:p w:rsidR="00BF5E7D" w:rsidRDefault="00614A95" w:rsidP="00720E3B">
            <w:pPr>
              <w:jc w:val="right"/>
            </w:pPr>
            <w:r>
              <w:rPr>
                <w:rFonts w:hint="eastAsia"/>
              </w:rPr>
              <w:t>2.2</w:t>
            </w:r>
          </w:p>
        </w:tc>
        <w:tc>
          <w:tcPr>
            <w:tcW w:w="1181" w:type="dxa"/>
          </w:tcPr>
          <w:p w:rsidR="00BF5E7D" w:rsidRDefault="0082070C" w:rsidP="00720E3B">
            <w:pPr>
              <w:jc w:val="right"/>
            </w:pPr>
            <w:r w:rsidRPr="0082070C">
              <w:rPr>
                <w:rFonts w:hint="eastAsia"/>
                <w:noProof/>
                <w:color w:val="00B0F0"/>
              </w:rPr>
              <mc:AlternateContent>
                <mc:Choice Requires="wps">
                  <w:drawing>
                    <wp:anchor distT="0" distB="0" distL="114300" distR="114300" simplePos="0" relativeHeight="251663360" behindDoc="0" locked="0" layoutInCell="1" allowOverlap="1" wp14:anchorId="3B5CBA43" wp14:editId="6F626C49">
                      <wp:simplePos x="0" y="0"/>
                      <wp:positionH relativeFrom="column">
                        <wp:posOffset>-2540</wp:posOffset>
                      </wp:positionH>
                      <wp:positionV relativeFrom="paragraph">
                        <wp:posOffset>27940</wp:posOffset>
                      </wp:positionV>
                      <wp:extent cx="336550" cy="203200"/>
                      <wp:effectExtent l="0" t="38100" r="63500" b="25400"/>
                      <wp:wrapNone/>
                      <wp:docPr id="12" name="直線矢印コネクタ 12"/>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5B968" id="直線矢印コネクタ 12" o:spid="_x0000_s1026" type="#_x0000_t32" style="position:absolute;left:0;text-align:left;margin-left:-.2pt;margin-top:2.2pt;width:26.5pt;height:1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" strokecolor="#00b0f0" strokeweight="1.5pt">
                      <v:stroke endarrow="block" joinstyle="miter"/>
                    </v:shape>
                  </w:pict>
                </mc:Fallback>
              </mc:AlternateContent>
            </w:r>
            <w:r w:rsidR="00614A95">
              <w:rPr>
                <w:rFonts w:hint="eastAsia"/>
              </w:rPr>
              <w:t>3.2</w:t>
            </w:r>
          </w:p>
        </w:tc>
        <w:tc>
          <w:tcPr>
            <w:tcW w:w="1181" w:type="dxa"/>
          </w:tcPr>
          <w:p w:rsidR="00BF5E7D" w:rsidRDefault="003C3CF5" w:rsidP="00720E3B">
            <w:pPr>
              <w:jc w:val="right"/>
            </w:pPr>
            <w:r w:rsidRPr="0082070C">
              <w:rPr>
                <w:rFonts w:hint="eastAsia"/>
                <w:noProof/>
                <w:color w:val="00B0F0"/>
              </w:rPr>
              <mc:AlternateContent>
                <mc:Choice Requires="wps">
                  <w:drawing>
                    <wp:anchor distT="0" distB="0" distL="114300" distR="114300" simplePos="0" relativeHeight="251680768" behindDoc="0" locked="0" layoutInCell="1" allowOverlap="1" wp14:anchorId="1140B7F2" wp14:editId="7ADD78D5">
                      <wp:simplePos x="0" y="0"/>
                      <wp:positionH relativeFrom="column">
                        <wp:posOffset>-3175</wp:posOffset>
                      </wp:positionH>
                      <wp:positionV relativeFrom="paragraph">
                        <wp:posOffset>2540</wp:posOffset>
                      </wp:positionV>
                      <wp:extent cx="317500" cy="190500"/>
                      <wp:effectExtent l="0" t="0" r="82550" b="57150"/>
                      <wp:wrapNone/>
                      <wp:docPr id="22" name="直線矢印コネクタ 22"/>
                      <wp:cNvGraphicFramePr/>
                      <a:graphic xmlns:a="http://schemas.openxmlformats.org/drawingml/2006/main">
                        <a:graphicData uri="http://schemas.microsoft.com/office/word/2010/wordprocessingShape">
                          <wps:wsp>
                            <wps:cNvCnPr/>
                            <wps:spPr>
                              <a:xfrm>
                                <a:off x="0" y="0"/>
                                <a:ext cx="317500" cy="1905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C493A" id="直線矢印コネクタ 22" o:spid="_x0000_s1026" type="#_x0000_t32" style="position:absolute;left:0;text-align:left;margin-left:-.25pt;margin-top:.2pt;width:2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" strokecolor="#00b0f0" strokeweight="1.5pt">
                      <v:stroke endarrow="block" joinstyle="miter"/>
                    </v:shape>
                  </w:pict>
                </mc:Fallback>
              </mc:AlternateContent>
            </w:r>
            <w:r w:rsidR="00614A95">
              <w:rPr>
                <w:rFonts w:hint="eastAsia"/>
              </w:rPr>
              <w:t>2.3</w:t>
            </w:r>
          </w:p>
        </w:tc>
        <w:tc>
          <w:tcPr>
            <w:tcW w:w="1181" w:type="dxa"/>
            <w:tcBorders>
              <w:right w:val="single" w:sz="12" w:space="0" w:color="ED7D31" w:themeColor="accent2"/>
            </w:tcBorders>
          </w:tcPr>
          <w:p w:rsidR="00BF5E7D" w:rsidRDefault="002C61C5" w:rsidP="00720E3B">
            <w:pPr>
              <w:jc w:val="right"/>
            </w:pPr>
            <w:r w:rsidRPr="0082070C">
              <w:rPr>
                <w:rFonts w:hint="eastAsia"/>
                <w:noProof/>
                <w:color w:val="00B0F0"/>
              </w:rPr>
              <mc:AlternateContent>
                <mc:Choice Requires="wps">
                  <w:drawing>
                    <wp:anchor distT="0" distB="0" distL="114300" distR="114300" simplePos="0" relativeHeight="251701248" behindDoc="0" locked="0" layoutInCell="1" allowOverlap="1" wp14:anchorId="551A7DC2" wp14:editId="74575936">
                      <wp:simplePos x="0" y="0"/>
                      <wp:positionH relativeFrom="column">
                        <wp:posOffset>-3810</wp:posOffset>
                      </wp:positionH>
                      <wp:positionV relativeFrom="paragraph">
                        <wp:posOffset>2540</wp:posOffset>
                      </wp:positionV>
                      <wp:extent cx="317500" cy="190500"/>
                      <wp:effectExtent l="0" t="0" r="82550" b="57150"/>
                      <wp:wrapNone/>
                      <wp:docPr id="64" name="直線矢印コネクタ 64"/>
                      <wp:cNvGraphicFramePr/>
                      <a:graphic xmlns:a="http://schemas.openxmlformats.org/drawingml/2006/main">
                        <a:graphicData uri="http://schemas.microsoft.com/office/word/2010/wordprocessingShape">
                          <wps:wsp>
                            <wps:cNvCnPr/>
                            <wps:spPr>
                              <a:xfrm>
                                <a:off x="0" y="0"/>
                                <a:ext cx="317500" cy="1905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6480D" id="直線矢印コネクタ 64" o:spid="_x0000_s1026" type="#_x0000_t32" style="position:absolute;left:0;text-align:left;margin-left:-.3pt;margin-top:.2pt;width:2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" strokecolor="#00b0f0" strokeweight="1.5pt">
                      <v:stroke endarrow="block" joinstyle="miter"/>
                    </v:shape>
                  </w:pict>
                </mc:Fallback>
              </mc:AlternateContent>
            </w:r>
            <w:r w:rsidR="00614A95">
              <w:rPr>
                <w:rFonts w:hint="eastAsia"/>
              </w:rPr>
              <w:t>0.5</w:t>
            </w:r>
          </w:p>
        </w:tc>
        <w:tc>
          <w:tcPr>
            <w:tcW w:w="1181" w:type="dxa"/>
            <w:tcBorders>
              <w:left w:val="single" w:sz="12" w:space="0" w:color="ED7D31" w:themeColor="accent2"/>
            </w:tcBorders>
          </w:tcPr>
          <w:p w:rsidR="00BF5E7D" w:rsidRDefault="002C61C5" w:rsidP="00720E3B">
            <w:pPr>
              <w:jc w:val="right"/>
            </w:pPr>
            <w:r w:rsidRPr="0082070C">
              <w:rPr>
                <w:rFonts w:hint="eastAsia"/>
                <w:noProof/>
                <w:color w:val="00B0F0"/>
              </w:rPr>
              <mc:AlternateContent>
                <mc:Choice Requires="wps">
                  <w:drawing>
                    <wp:anchor distT="0" distB="0" distL="114300" distR="114300" simplePos="0" relativeHeight="251707392" behindDoc="0" locked="0" layoutInCell="1" allowOverlap="1" wp14:anchorId="1FD23878" wp14:editId="5ECD1FCB">
                      <wp:simplePos x="0" y="0"/>
                      <wp:positionH relativeFrom="column">
                        <wp:posOffset>-4445</wp:posOffset>
                      </wp:positionH>
                      <wp:positionV relativeFrom="paragraph">
                        <wp:posOffset>21590</wp:posOffset>
                      </wp:positionV>
                      <wp:extent cx="336550" cy="203200"/>
                      <wp:effectExtent l="0" t="38100" r="63500" b="25400"/>
                      <wp:wrapNone/>
                      <wp:docPr id="67" name="直線矢印コネクタ 67"/>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37863" id="直線矢印コネクタ 67" o:spid="_x0000_s1026" type="#_x0000_t32" style="position:absolute;left:0;text-align:left;margin-left:-.35pt;margin-top:1.7pt;width:26.5pt;height:16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" strokecolor="#00b0f0" strokeweight="1.5pt">
                      <v:stroke endarrow="block" joinstyle="miter"/>
                    </v:shape>
                  </w:pict>
                </mc:Fallback>
              </mc:AlternateContent>
            </w:r>
            <w:r w:rsidR="00614A95">
              <w:rPr>
                <w:rFonts w:hint="eastAsia"/>
              </w:rPr>
              <w:t>2.7</w:t>
            </w:r>
          </w:p>
        </w:tc>
        <w:tc>
          <w:tcPr>
            <w:tcW w:w="1182" w:type="dxa"/>
            <w:tcBorders>
              <w:right w:val="single" w:sz="12" w:space="0" w:color="ED7D31" w:themeColor="accent2"/>
            </w:tcBorders>
          </w:tcPr>
          <w:p w:rsidR="00BF5E7D" w:rsidRDefault="00326DA0" w:rsidP="00720E3B">
            <w:pPr>
              <w:jc w:val="right"/>
            </w:pPr>
            <w:r>
              <w:rPr>
                <w:rFonts w:hint="eastAsia"/>
              </w:rPr>
              <w:t>0.7</w:t>
            </w:r>
          </w:p>
        </w:tc>
      </w:tr>
      <w:tr w:rsidR="00BF5E7D" w:rsidTr="00805FF2">
        <w:tc>
          <w:tcPr>
            <w:tcW w:w="1413" w:type="dxa"/>
          </w:tcPr>
          <w:p w:rsidR="00BF5E7D" w:rsidRDefault="00BF5E7D">
            <w:r>
              <w:rPr>
                <w:rFonts w:hint="eastAsia"/>
              </w:rPr>
              <w:t xml:space="preserve">　</w:t>
            </w:r>
            <w:r>
              <w:rPr>
                <w:rFonts w:hint="eastAsia"/>
              </w:rPr>
              <w:t>800</w:t>
            </w:r>
            <w:r>
              <w:rPr>
                <w:rFonts w:hint="eastAsia"/>
              </w:rPr>
              <w:t>～</w:t>
            </w:r>
          </w:p>
        </w:tc>
        <w:tc>
          <w:tcPr>
            <w:tcW w:w="1181" w:type="dxa"/>
          </w:tcPr>
          <w:p w:rsidR="00BF5E7D" w:rsidRDefault="00614A95" w:rsidP="00720E3B">
            <w:pPr>
              <w:jc w:val="right"/>
            </w:pPr>
            <w:r>
              <w:rPr>
                <w:rFonts w:hint="eastAsia"/>
              </w:rPr>
              <w:t>2.9</w:t>
            </w:r>
          </w:p>
        </w:tc>
        <w:tc>
          <w:tcPr>
            <w:tcW w:w="1181" w:type="dxa"/>
          </w:tcPr>
          <w:p w:rsidR="00BF5E7D" w:rsidRDefault="0082070C" w:rsidP="00720E3B">
            <w:pPr>
              <w:jc w:val="right"/>
            </w:pPr>
            <w:r w:rsidRPr="0082070C">
              <w:rPr>
                <w:rFonts w:hint="eastAsia"/>
                <w:noProof/>
                <w:color w:val="00B0F0"/>
              </w:rPr>
              <mc:AlternateContent>
                <mc:Choice Requires="wps">
                  <w:drawing>
                    <wp:anchor distT="0" distB="0" distL="114300" distR="114300" simplePos="0" relativeHeight="251661312" behindDoc="0" locked="0" layoutInCell="1" allowOverlap="1" wp14:anchorId="575D0A42" wp14:editId="275F70FA">
                      <wp:simplePos x="0" y="0"/>
                      <wp:positionH relativeFrom="column">
                        <wp:posOffset>-5080</wp:posOffset>
                      </wp:positionH>
                      <wp:positionV relativeFrom="paragraph">
                        <wp:posOffset>22225</wp:posOffset>
                      </wp:positionV>
                      <wp:extent cx="336550" cy="203200"/>
                      <wp:effectExtent l="0" t="38100" r="63500" b="25400"/>
                      <wp:wrapNone/>
                      <wp:docPr id="11" name="直線矢印コネクタ 11"/>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755BC" id="直線矢印コネクタ 11" o:spid="_x0000_s1026" type="#_x0000_t32" style="position:absolute;left:0;text-align:left;margin-left:-.4pt;margin-top:1.75pt;width:26.5pt;height:1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" strokecolor="#00b0f0" strokeweight="1.5pt">
                      <v:stroke endarrow="block" joinstyle="miter"/>
                    </v:shape>
                  </w:pict>
                </mc:Fallback>
              </mc:AlternateContent>
            </w:r>
            <w:r w:rsidR="00614A95">
              <w:rPr>
                <w:rFonts w:hint="eastAsia"/>
              </w:rPr>
              <w:t>4.3</w:t>
            </w:r>
          </w:p>
        </w:tc>
        <w:tc>
          <w:tcPr>
            <w:tcW w:w="1181" w:type="dxa"/>
          </w:tcPr>
          <w:p w:rsidR="00BF5E7D" w:rsidRDefault="003C3CF5" w:rsidP="00720E3B">
            <w:pPr>
              <w:jc w:val="right"/>
            </w:pPr>
            <w:r w:rsidRPr="0082070C">
              <w:rPr>
                <w:rFonts w:hint="eastAsia"/>
                <w:noProof/>
                <w:color w:val="00B0F0"/>
              </w:rPr>
              <mc:AlternateContent>
                <mc:Choice Requires="wps">
                  <w:drawing>
                    <wp:anchor distT="0" distB="0" distL="114300" distR="114300" simplePos="0" relativeHeight="251682816" behindDoc="0" locked="0" layoutInCell="1" allowOverlap="1" wp14:anchorId="1140B7F2" wp14:editId="7ADD78D5">
                      <wp:simplePos x="0" y="0"/>
                      <wp:positionH relativeFrom="column">
                        <wp:posOffset>-3175</wp:posOffset>
                      </wp:positionH>
                      <wp:positionV relativeFrom="paragraph">
                        <wp:posOffset>2540</wp:posOffset>
                      </wp:positionV>
                      <wp:extent cx="317500" cy="190500"/>
                      <wp:effectExtent l="0" t="0" r="82550" b="57150"/>
                      <wp:wrapNone/>
                      <wp:docPr id="23" name="直線矢印コネクタ 23"/>
                      <wp:cNvGraphicFramePr/>
                      <a:graphic xmlns:a="http://schemas.openxmlformats.org/drawingml/2006/main">
                        <a:graphicData uri="http://schemas.microsoft.com/office/word/2010/wordprocessingShape">
                          <wps:wsp>
                            <wps:cNvCnPr/>
                            <wps:spPr>
                              <a:xfrm>
                                <a:off x="0" y="0"/>
                                <a:ext cx="317500" cy="1905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7594B" id="直線矢印コネクタ 23" o:spid="_x0000_s1026" type="#_x0000_t32" style="position:absolute;left:0;text-align:left;margin-left:-.25pt;margin-top:.2pt;width:2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" strokecolor="#00b0f0" strokeweight="1.5pt">
                      <v:stroke endarrow="block" joinstyle="miter"/>
                    </v:shape>
                  </w:pict>
                </mc:Fallback>
              </mc:AlternateContent>
            </w:r>
            <w:r w:rsidR="00614A95">
              <w:rPr>
                <w:rFonts w:hint="eastAsia"/>
              </w:rPr>
              <w:t>3.1</w:t>
            </w:r>
          </w:p>
        </w:tc>
        <w:tc>
          <w:tcPr>
            <w:tcW w:w="1181" w:type="dxa"/>
            <w:tcBorders>
              <w:right w:val="single" w:sz="12" w:space="0" w:color="ED7D31" w:themeColor="accent2"/>
            </w:tcBorders>
          </w:tcPr>
          <w:p w:rsidR="00BF5E7D" w:rsidRDefault="002C61C5" w:rsidP="00720E3B">
            <w:pPr>
              <w:jc w:val="right"/>
            </w:pPr>
            <w:r w:rsidRPr="0082070C">
              <w:rPr>
                <w:rFonts w:hint="eastAsia"/>
                <w:noProof/>
                <w:color w:val="00B0F0"/>
              </w:rPr>
              <mc:AlternateContent>
                <mc:Choice Requires="wps">
                  <w:drawing>
                    <wp:anchor distT="0" distB="0" distL="114300" distR="114300" simplePos="0" relativeHeight="251703296" behindDoc="0" locked="0" layoutInCell="1" allowOverlap="1" wp14:anchorId="551A7DC2" wp14:editId="74575936">
                      <wp:simplePos x="0" y="0"/>
                      <wp:positionH relativeFrom="column">
                        <wp:posOffset>-3810</wp:posOffset>
                      </wp:positionH>
                      <wp:positionV relativeFrom="paragraph">
                        <wp:posOffset>2540</wp:posOffset>
                      </wp:positionV>
                      <wp:extent cx="317500" cy="190500"/>
                      <wp:effectExtent l="0" t="0" r="82550" b="57150"/>
                      <wp:wrapNone/>
                      <wp:docPr id="65" name="直線矢印コネクタ 65"/>
                      <wp:cNvGraphicFramePr/>
                      <a:graphic xmlns:a="http://schemas.openxmlformats.org/drawingml/2006/main">
                        <a:graphicData uri="http://schemas.microsoft.com/office/word/2010/wordprocessingShape">
                          <wps:wsp>
                            <wps:cNvCnPr/>
                            <wps:spPr>
                              <a:xfrm>
                                <a:off x="0" y="0"/>
                                <a:ext cx="317500" cy="1905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1A9FE" id="直線矢印コネクタ 65" o:spid="_x0000_s1026" type="#_x0000_t32" style="position:absolute;left:0;text-align:left;margin-left:-.3pt;margin-top:.2pt;width:2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" strokecolor="#00b0f0" strokeweight="1.5pt">
                      <v:stroke endarrow="block" joinstyle="miter"/>
                    </v:shape>
                  </w:pict>
                </mc:Fallback>
              </mc:AlternateContent>
            </w:r>
            <w:r w:rsidR="00614A95">
              <w:rPr>
                <w:rFonts w:hint="eastAsia"/>
              </w:rPr>
              <w:t>0.7</w:t>
            </w:r>
          </w:p>
        </w:tc>
        <w:tc>
          <w:tcPr>
            <w:tcW w:w="1181" w:type="dxa"/>
            <w:tcBorders>
              <w:left w:val="single" w:sz="12" w:space="0" w:color="ED7D31" w:themeColor="accent2"/>
            </w:tcBorders>
          </w:tcPr>
          <w:p w:rsidR="00BF5E7D" w:rsidRDefault="002C61C5" w:rsidP="00720E3B">
            <w:pPr>
              <w:jc w:val="right"/>
            </w:pPr>
            <w:r w:rsidRPr="0082070C">
              <w:rPr>
                <w:rFonts w:hint="eastAsia"/>
                <w:noProof/>
                <w:color w:val="00B0F0"/>
              </w:rPr>
              <mc:AlternateContent>
                <mc:Choice Requires="wps">
                  <w:drawing>
                    <wp:anchor distT="0" distB="0" distL="114300" distR="114300" simplePos="0" relativeHeight="251709440" behindDoc="0" locked="0" layoutInCell="1" allowOverlap="1" wp14:anchorId="1FD23878" wp14:editId="5ECD1FCB">
                      <wp:simplePos x="0" y="0"/>
                      <wp:positionH relativeFrom="column">
                        <wp:posOffset>-4445</wp:posOffset>
                      </wp:positionH>
                      <wp:positionV relativeFrom="paragraph">
                        <wp:posOffset>27940</wp:posOffset>
                      </wp:positionV>
                      <wp:extent cx="336550" cy="203200"/>
                      <wp:effectExtent l="0" t="38100" r="63500" b="25400"/>
                      <wp:wrapNone/>
                      <wp:docPr id="68" name="直線矢印コネクタ 68"/>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56DB8" id="直線矢印コネクタ 68" o:spid="_x0000_s1026" type="#_x0000_t32" style="position:absolute;left:0;text-align:left;margin-left:-.35pt;margin-top:2.2pt;width:26.5pt;height:1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" strokecolor="#00b0f0" strokeweight="1.5pt">
                      <v:stroke endarrow="block" joinstyle="miter"/>
                    </v:shape>
                  </w:pict>
                </mc:Fallback>
              </mc:AlternateContent>
            </w:r>
            <w:r w:rsidR="00614A95">
              <w:rPr>
                <w:rFonts w:hint="eastAsia"/>
              </w:rPr>
              <w:t>3.6</w:t>
            </w:r>
          </w:p>
        </w:tc>
        <w:tc>
          <w:tcPr>
            <w:tcW w:w="1182" w:type="dxa"/>
            <w:tcBorders>
              <w:right w:val="single" w:sz="12" w:space="0" w:color="ED7D31" w:themeColor="accent2"/>
            </w:tcBorders>
          </w:tcPr>
          <w:p w:rsidR="00BF5E7D" w:rsidRDefault="00326DA0" w:rsidP="00720E3B">
            <w:pPr>
              <w:jc w:val="right"/>
            </w:pPr>
            <w:r>
              <w:rPr>
                <w:rFonts w:hint="eastAsia"/>
              </w:rPr>
              <w:t>1</w:t>
            </w:r>
          </w:p>
        </w:tc>
      </w:tr>
      <w:tr w:rsidR="00BF5E7D" w:rsidTr="00805FF2">
        <w:tc>
          <w:tcPr>
            <w:tcW w:w="1413" w:type="dxa"/>
          </w:tcPr>
          <w:p w:rsidR="00BF5E7D" w:rsidRDefault="00BF5E7D" w:rsidP="00614A95">
            <w:r>
              <w:rPr>
                <w:rFonts w:hint="eastAsia"/>
              </w:rPr>
              <w:t>付加価値割</w:t>
            </w:r>
          </w:p>
        </w:tc>
        <w:tc>
          <w:tcPr>
            <w:tcW w:w="1181" w:type="dxa"/>
          </w:tcPr>
          <w:p w:rsidR="00BF5E7D" w:rsidRDefault="00614A95" w:rsidP="00720E3B">
            <w:pPr>
              <w:jc w:val="right"/>
            </w:pPr>
            <w:r>
              <w:rPr>
                <w:rFonts w:hint="eastAsia"/>
              </w:rPr>
              <w:t>0.48</w:t>
            </w:r>
          </w:p>
        </w:tc>
        <w:tc>
          <w:tcPr>
            <w:tcW w:w="1181" w:type="dxa"/>
          </w:tcPr>
          <w:p w:rsidR="00BF5E7D" w:rsidRDefault="00614A95" w:rsidP="00720E3B">
            <w:pPr>
              <w:jc w:val="right"/>
            </w:pPr>
            <w:r>
              <w:rPr>
                <w:rFonts w:hint="eastAsia"/>
              </w:rPr>
              <w:t>0.48</w:t>
            </w:r>
          </w:p>
        </w:tc>
        <w:tc>
          <w:tcPr>
            <w:tcW w:w="1181" w:type="dxa"/>
          </w:tcPr>
          <w:p w:rsidR="00BF5E7D" w:rsidRDefault="0051756E" w:rsidP="00720E3B">
            <w:pPr>
              <w:jc w:val="right"/>
            </w:pPr>
            <w:r>
              <w:rPr>
                <w:rFonts w:hint="eastAsia"/>
                <w:noProof/>
              </w:rPr>
              <mc:AlternateContent>
                <mc:Choice Requires="wps">
                  <w:drawing>
                    <wp:anchor distT="0" distB="0" distL="114300" distR="114300" simplePos="0" relativeHeight="251670528" behindDoc="0" locked="0" layoutInCell="1" allowOverlap="1" wp14:anchorId="4F772181" wp14:editId="284D4302">
                      <wp:simplePos x="0" y="0"/>
                      <wp:positionH relativeFrom="column">
                        <wp:posOffset>-5715</wp:posOffset>
                      </wp:positionH>
                      <wp:positionV relativeFrom="paragraph">
                        <wp:posOffset>3175</wp:posOffset>
                      </wp:positionV>
                      <wp:extent cx="336550" cy="222250"/>
                      <wp:effectExtent l="0" t="38100" r="63500" b="25400"/>
                      <wp:wrapNone/>
                      <wp:docPr id="16" name="直線矢印コネクタ 16"/>
                      <wp:cNvGraphicFramePr/>
                      <a:graphic xmlns:a="http://schemas.openxmlformats.org/drawingml/2006/main">
                        <a:graphicData uri="http://schemas.microsoft.com/office/word/2010/wordprocessingShape">
                          <wps:wsp>
                            <wps:cNvCnPr/>
                            <wps:spPr>
                              <a:xfrm flipV="1">
                                <a:off x="0" y="0"/>
                                <a:ext cx="336550" cy="2222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45569" id="直線矢印コネクタ 16" o:spid="_x0000_s1026" type="#_x0000_t32" style="position:absolute;left:0;text-align:left;margin-left:-.45pt;margin-top:.25pt;width:26.5pt;height:1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" strokecolor="red" strokeweight="1.5pt">
                      <v:stroke endarrow="block" joinstyle="miter"/>
                    </v:shape>
                  </w:pict>
                </mc:Fallback>
              </mc:AlternateContent>
            </w:r>
            <w:r w:rsidR="00614A95">
              <w:rPr>
                <w:rFonts w:hint="eastAsia"/>
              </w:rPr>
              <w:t>0.72</w:t>
            </w:r>
          </w:p>
        </w:tc>
        <w:tc>
          <w:tcPr>
            <w:tcW w:w="1181" w:type="dxa"/>
            <w:tcBorders>
              <w:right w:val="single" w:sz="12" w:space="0" w:color="ED7D31" w:themeColor="accent2"/>
            </w:tcBorders>
          </w:tcPr>
          <w:p w:rsidR="00BF5E7D" w:rsidRDefault="003C3CF5" w:rsidP="00720E3B">
            <w:pPr>
              <w:jc w:val="right"/>
            </w:pPr>
            <w:r>
              <w:rPr>
                <w:rFonts w:hint="eastAsia"/>
                <w:noProof/>
              </w:rPr>
              <mc:AlternateContent>
                <mc:Choice Requires="wps">
                  <w:drawing>
                    <wp:anchor distT="0" distB="0" distL="114300" distR="114300" simplePos="0" relativeHeight="251686912" behindDoc="0" locked="0" layoutInCell="1" allowOverlap="1" wp14:anchorId="125D563B" wp14:editId="21C1D174">
                      <wp:simplePos x="0" y="0"/>
                      <wp:positionH relativeFrom="column">
                        <wp:posOffset>-3810</wp:posOffset>
                      </wp:positionH>
                      <wp:positionV relativeFrom="paragraph">
                        <wp:posOffset>8890</wp:posOffset>
                      </wp:positionV>
                      <wp:extent cx="336550" cy="222250"/>
                      <wp:effectExtent l="0" t="38100" r="63500" b="25400"/>
                      <wp:wrapNone/>
                      <wp:docPr id="25" name="直線矢印コネクタ 25"/>
                      <wp:cNvGraphicFramePr/>
                      <a:graphic xmlns:a="http://schemas.openxmlformats.org/drawingml/2006/main">
                        <a:graphicData uri="http://schemas.microsoft.com/office/word/2010/wordprocessingShape">
                          <wps:wsp>
                            <wps:cNvCnPr/>
                            <wps:spPr>
                              <a:xfrm flipV="1">
                                <a:off x="0" y="0"/>
                                <a:ext cx="336550" cy="2222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3801A" id="直線矢印コネクタ 25" o:spid="_x0000_s1026" type="#_x0000_t32" style="position:absolute;left:0;text-align:left;margin-left:-.3pt;margin-top:.7pt;width:26.5pt;height:1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" strokecolor="red" strokeweight="1.5pt">
                      <v:stroke endarrow="block" joinstyle="miter"/>
                    </v:shape>
                  </w:pict>
                </mc:Fallback>
              </mc:AlternateContent>
            </w:r>
            <w:r w:rsidR="00614A95">
              <w:rPr>
                <w:rFonts w:hint="eastAsia"/>
              </w:rPr>
              <w:t>1.2</w:t>
            </w:r>
          </w:p>
        </w:tc>
        <w:tc>
          <w:tcPr>
            <w:tcW w:w="1181" w:type="dxa"/>
            <w:tcBorders>
              <w:left w:val="single" w:sz="12" w:space="0" w:color="ED7D31" w:themeColor="accent2"/>
            </w:tcBorders>
          </w:tcPr>
          <w:p w:rsidR="00BF5E7D" w:rsidRDefault="00614A95" w:rsidP="00720E3B">
            <w:pPr>
              <w:jc w:val="right"/>
            </w:pPr>
            <w:r>
              <w:rPr>
                <w:rFonts w:hint="eastAsia"/>
              </w:rPr>
              <w:t>1.2</w:t>
            </w:r>
          </w:p>
        </w:tc>
        <w:tc>
          <w:tcPr>
            <w:tcW w:w="1182" w:type="dxa"/>
            <w:tcBorders>
              <w:right w:val="single" w:sz="12" w:space="0" w:color="ED7D31" w:themeColor="accent2"/>
            </w:tcBorders>
          </w:tcPr>
          <w:p w:rsidR="00BF5E7D" w:rsidRDefault="00326DA0" w:rsidP="00720E3B">
            <w:pPr>
              <w:jc w:val="right"/>
            </w:pPr>
            <w:r>
              <w:rPr>
                <w:rFonts w:hint="eastAsia"/>
              </w:rPr>
              <w:t>1.2</w:t>
            </w:r>
          </w:p>
        </w:tc>
      </w:tr>
      <w:tr w:rsidR="00BF5E7D" w:rsidTr="00805FF2">
        <w:tc>
          <w:tcPr>
            <w:tcW w:w="1413" w:type="dxa"/>
            <w:tcBorders>
              <w:bottom w:val="single" w:sz="12" w:space="0" w:color="auto"/>
            </w:tcBorders>
          </w:tcPr>
          <w:p w:rsidR="00BF5E7D" w:rsidRDefault="00BF5E7D">
            <w:r>
              <w:rPr>
                <w:rFonts w:hint="eastAsia"/>
              </w:rPr>
              <w:t>資本割</w:t>
            </w:r>
          </w:p>
        </w:tc>
        <w:tc>
          <w:tcPr>
            <w:tcW w:w="1181" w:type="dxa"/>
            <w:tcBorders>
              <w:bottom w:val="single" w:sz="12" w:space="0" w:color="auto"/>
            </w:tcBorders>
          </w:tcPr>
          <w:p w:rsidR="00BF5E7D" w:rsidRDefault="00614A95" w:rsidP="00720E3B">
            <w:pPr>
              <w:jc w:val="right"/>
            </w:pPr>
            <w:r>
              <w:rPr>
                <w:rFonts w:hint="eastAsia"/>
              </w:rPr>
              <w:t>0.2</w:t>
            </w:r>
          </w:p>
        </w:tc>
        <w:tc>
          <w:tcPr>
            <w:tcW w:w="1181" w:type="dxa"/>
            <w:tcBorders>
              <w:bottom w:val="single" w:sz="12" w:space="0" w:color="auto"/>
            </w:tcBorders>
          </w:tcPr>
          <w:p w:rsidR="00BF5E7D" w:rsidRDefault="00614A95" w:rsidP="00720E3B">
            <w:pPr>
              <w:jc w:val="right"/>
            </w:pPr>
            <w:r>
              <w:rPr>
                <w:rFonts w:hint="eastAsia"/>
              </w:rPr>
              <w:t>0.2</w:t>
            </w:r>
          </w:p>
        </w:tc>
        <w:tc>
          <w:tcPr>
            <w:tcW w:w="1181" w:type="dxa"/>
            <w:tcBorders>
              <w:bottom w:val="single" w:sz="12" w:space="0" w:color="auto"/>
            </w:tcBorders>
          </w:tcPr>
          <w:p w:rsidR="00BF5E7D" w:rsidRDefault="0051756E" w:rsidP="00720E3B">
            <w:pPr>
              <w:jc w:val="right"/>
            </w:pPr>
            <w:r>
              <w:rPr>
                <w:rFonts w:hint="eastAsia"/>
                <w:noProof/>
              </w:rPr>
              <mc:AlternateContent>
                <mc:Choice Requires="wps">
                  <w:drawing>
                    <wp:anchor distT="0" distB="0" distL="114300" distR="114300" simplePos="0" relativeHeight="251672576" behindDoc="0" locked="0" layoutInCell="1" allowOverlap="1" wp14:anchorId="56CC6241" wp14:editId="79E24BD3">
                      <wp:simplePos x="0" y="0"/>
                      <wp:positionH relativeFrom="column">
                        <wp:posOffset>-3175</wp:posOffset>
                      </wp:positionH>
                      <wp:positionV relativeFrom="paragraph">
                        <wp:posOffset>8890</wp:posOffset>
                      </wp:positionV>
                      <wp:extent cx="336550" cy="222250"/>
                      <wp:effectExtent l="0" t="38100" r="63500" b="25400"/>
                      <wp:wrapNone/>
                      <wp:docPr id="17" name="直線矢印コネクタ 17"/>
                      <wp:cNvGraphicFramePr/>
                      <a:graphic xmlns:a="http://schemas.openxmlformats.org/drawingml/2006/main">
                        <a:graphicData uri="http://schemas.microsoft.com/office/word/2010/wordprocessingShape">
                          <wps:wsp>
                            <wps:cNvCnPr/>
                            <wps:spPr>
                              <a:xfrm flipV="1">
                                <a:off x="0" y="0"/>
                                <a:ext cx="336550" cy="2222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AB72A" id="直線矢印コネクタ 17" o:spid="_x0000_s1026" type="#_x0000_t32" style="position:absolute;left:0;text-align:left;margin-left:-.25pt;margin-top:.7pt;width:26.5pt;height:1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" strokecolor="red" strokeweight="1.5pt">
                      <v:stroke endarrow="block" joinstyle="miter"/>
                    </v:shape>
                  </w:pict>
                </mc:Fallback>
              </mc:AlternateContent>
            </w:r>
            <w:r w:rsidR="00614A95">
              <w:rPr>
                <w:rFonts w:hint="eastAsia"/>
              </w:rPr>
              <w:t>0.3</w:t>
            </w:r>
          </w:p>
        </w:tc>
        <w:tc>
          <w:tcPr>
            <w:tcW w:w="1181" w:type="dxa"/>
            <w:tcBorders>
              <w:bottom w:val="single" w:sz="12" w:space="0" w:color="auto"/>
              <w:right w:val="single" w:sz="12" w:space="0" w:color="ED7D31" w:themeColor="accent2"/>
            </w:tcBorders>
          </w:tcPr>
          <w:p w:rsidR="00BF5E7D" w:rsidRDefault="003C3CF5" w:rsidP="00720E3B">
            <w:pPr>
              <w:jc w:val="right"/>
            </w:pPr>
            <w:r>
              <w:rPr>
                <w:rFonts w:hint="eastAsia"/>
                <w:noProof/>
              </w:rPr>
              <mc:AlternateContent>
                <mc:Choice Requires="wps">
                  <w:drawing>
                    <wp:anchor distT="0" distB="0" distL="114300" distR="114300" simplePos="0" relativeHeight="251688960" behindDoc="0" locked="0" layoutInCell="1" allowOverlap="1" wp14:anchorId="125D563B" wp14:editId="21C1D174">
                      <wp:simplePos x="0" y="0"/>
                      <wp:positionH relativeFrom="column">
                        <wp:posOffset>-3810</wp:posOffset>
                      </wp:positionH>
                      <wp:positionV relativeFrom="paragraph">
                        <wp:posOffset>8890</wp:posOffset>
                      </wp:positionV>
                      <wp:extent cx="336550" cy="222250"/>
                      <wp:effectExtent l="0" t="38100" r="63500" b="25400"/>
                      <wp:wrapNone/>
                      <wp:docPr id="26" name="直線矢印コネクタ 26"/>
                      <wp:cNvGraphicFramePr/>
                      <a:graphic xmlns:a="http://schemas.openxmlformats.org/drawingml/2006/main">
                        <a:graphicData uri="http://schemas.microsoft.com/office/word/2010/wordprocessingShape">
                          <wps:wsp>
                            <wps:cNvCnPr/>
                            <wps:spPr>
                              <a:xfrm flipV="1">
                                <a:off x="0" y="0"/>
                                <a:ext cx="336550" cy="2222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63F3B" id="直線矢印コネクタ 26" o:spid="_x0000_s1026" type="#_x0000_t32" style="position:absolute;left:0;text-align:left;margin-left:-.3pt;margin-top:.7pt;width:26.5pt;height:1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" strokecolor="red" strokeweight="1.5pt">
                      <v:stroke endarrow="block" joinstyle="miter"/>
                    </v:shape>
                  </w:pict>
                </mc:Fallback>
              </mc:AlternateContent>
            </w:r>
            <w:r w:rsidR="00614A95">
              <w:rPr>
                <w:rFonts w:hint="eastAsia"/>
              </w:rPr>
              <w:t>0.5</w:t>
            </w:r>
          </w:p>
        </w:tc>
        <w:tc>
          <w:tcPr>
            <w:tcW w:w="1181" w:type="dxa"/>
            <w:tcBorders>
              <w:left w:val="single" w:sz="12" w:space="0" w:color="ED7D31" w:themeColor="accent2"/>
              <w:bottom w:val="single" w:sz="12" w:space="0" w:color="auto"/>
            </w:tcBorders>
          </w:tcPr>
          <w:p w:rsidR="00BF5E7D" w:rsidRDefault="00614A95" w:rsidP="00720E3B">
            <w:pPr>
              <w:jc w:val="right"/>
            </w:pPr>
            <w:r>
              <w:rPr>
                <w:rFonts w:hint="eastAsia"/>
              </w:rPr>
              <w:t>0.5</w:t>
            </w:r>
          </w:p>
        </w:tc>
        <w:tc>
          <w:tcPr>
            <w:tcW w:w="1182" w:type="dxa"/>
            <w:tcBorders>
              <w:bottom w:val="single" w:sz="12" w:space="0" w:color="auto"/>
              <w:right w:val="single" w:sz="12" w:space="0" w:color="ED7D31" w:themeColor="accent2"/>
            </w:tcBorders>
          </w:tcPr>
          <w:p w:rsidR="00BF5E7D" w:rsidRDefault="00326DA0" w:rsidP="00720E3B">
            <w:pPr>
              <w:jc w:val="right"/>
            </w:pPr>
            <w:r>
              <w:rPr>
                <w:rFonts w:hint="eastAsia"/>
              </w:rPr>
              <w:t>0.5</w:t>
            </w:r>
          </w:p>
        </w:tc>
      </w:tr>
      <w:tr w:rsidR="00BF5E7D" w:rsidTr="00326DA0">
        <w:tc>
          <w:tcPr>
            <w:tcW w:w="1413" w:type="dxa"/>
            <w:tcBorders>
              <w:top w:val="single" w:sz="12" w:space="0" w:color="auto"/>
              <w:bottom w:val="single" w:sz="12" w:space="0" w:color="auto"/>
            </w:tcBorders>
          </w:tcPr>
          <w:p w:rsidR="00BF5E7D" w:rsidRPr="00614A95" w:rsidRDefault="00614A95">
            <w:pPr>
              <w:rPr>
                <w:sz w:val="16"/>
                <w:szCs w:val="16"/>
              </w:rPr>
            </w:pPr>
            <w:r w:rsidRPr="00614A95">
              <w:rPr>
                <w:rFonts w:hint="eastAsia"/>
                <w:sz w:val="16"/>
                <w:szCs w:val="16"/>
              </w:rPr>
              <w:t>地方特別法人税</w:t>
            </w:r>
          </w:p>
        </w:tc>
        <w:tc>
          <w:tcPr>
            <w:tcW w:w="1181" w:type="dxa"/>
            <w:tcBorders>
              <w:top w:val="single" w:sz="12" w:space="0" w:color="auto"/>
              <w:bottom w:val="single" w:sz="12" w:space="0" w:color="auto"/>
            </w:tcBorders>
          </w:tcPr>
          <w:p w:rsidR="00BF5E7D" w:rsidRDefault="00614A95" w:rsidP="00720E3B">
            <w:pPr>
              <w:jc w:val="right"/>
            </w:pPr>
            <w:r>
              <w:rPr>
                <w:rFonts w:hint="eastAsia"/>
              </w:rPr>
              <w:t>148</w:t>
            </w:r>
          </w:p>
        </w:tc>
        <w:tc>
          <w:tcPr>
            <w:tcW w:w="1181" w:type="dxa"/>
            <w:tcBorders>
              <w:top w:val="single" w:sz="12" w:space="0" w:color="auto"/>
              <w:bottom w:val="single" w:sz="12" w:space="0" w:color="auto"/>
            </w:tcBorders>
          </w:tcPr>
          <w:p w:rsidR="00BF5E7D" w:rsidRDefault="0082070C" w:rsidP="00720E3B">
            <w:pPr>
              <w:jc w:val="right"/>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15875</wp:posOffset>
                      </wp:positionV>
                      <wp:extent cx="254000" cy="209550"/>
                      <wp:effectExtent l="0" t="0" r="69850" b="57150"/>
                      <wp:wrapNone/>
                      <wp:docPr id="10" name="直線矢印コネクタ 10"/>
                      <wp:cNvGraphicFramePr/>
                      <a:graphic xmlns:a="http://schemas.openxmlformats.org/drawingml/2006/main">
                        <a:graphicData uri="http://schemas.microsoft.com/office/word/2010/wordprocessingShape">
                          <wps:wsp>
                            <wps:cNvCnPr/>
                            <wps:spPr>
                              <a:xfrm>
                                <a:off x="0" y="0"/>
                                <a:ext cx="254000" cy="2095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9241E9" id="直線矢印コネクタ 10" o:spid="_x0000_s1026" type="#_x0000_t32" style="position:absolute;left:0;text-align:left;margin-left:5.1pt;margin-top:1.25pt;width:20pt;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" strokecolor="red" strokeweight="1.5pt">
                      <v:stroke endarrow="block" joinstyle="miter"/>
                    </v:shape>
                  </w:pict>
                </mc:Fallback>
              </mc:AlternateContent>
            </w:r>
            <w:r w:rsidR="00614A95">
              <w:rPr>
                <w:rFonts w:hint="eastAsia"/>
              </w:rPr>
              <w:t>67.4</w:t>
            </w:r>
          </w:p>
        </w:tc>
        <w:tc>
          <w:tcPr>
            <w:tcW w:w="1181" w:type="dxa"/>
            <w:tcBorders>
              <w:top w:val="single" w:sz="12" w:space="0" w:color="auto"/>
              <w:bottom w:val="single" w:sz="12" w:space="0" w:color="auto"/>
            </w:tcBorders>
          </w:tcPr>
          <w:p w:rsidR="00BF5E7D" w:rsidRDefault="00614A95" w:rsidP="00720E3B">
            <w:pPr>
              <w:jc w:val="right"/>
            </w:pPr>
            <w:r>
              <w:rPr>
                <w:rFonts w:hint="eastAsia"/>
              </w:rPr>
              <w:t>93.5</w:t>
            </w:r>
          </w:p>
        </w:tc>
        <w:tc>
          <w:tcPr>
            <w:tcW w:w="1181" w:type="dxa"/>
            <w:tcBorders>
              <w:top w:val="single" w:sz="12" w:space="0" w:color="auto"/>
              <w:bottom w:val="single" w:sz="12" w:space="0" w:color="auto"/>
              <w:right w:val="single" w:sz="12" w:space="0" w:color="ED7D31" w:themeColor="accent2"/>
            </w:tcBorders>
          </w:tcPr>
          <w:p w:rsidR="00BF5E7D" w:rsidRDefault="00614A95" w:rsidP="00720E3B">
            <w:pPr>
              <w:jc w:val="right"/>
            </w:pPr>
            <w:r>
              <w:rPr>
                <w:rFonts w:hint="eastAsia"/>
              </w:rPr>
              <w:t>414.2</w:t>
            </w:r>
          </w:p>
        </w:tc>
        <w:tc>
          <w:tcPr>
            <w:tcW w:w="1181" w:type="dxa"/>
            <w:tcBorders>
              <w:top w:val="single" w:sz="12" w:space="0" w:color="auto"/>
              <w:left w:val="single" w:sz="12" w:space="0" w:color="ED7D31" w:themeColor="accent2"/>
              <w:bottom w:val="single" w:sz="12" w:space="0" w:color="auto"/>
            </w:tcBorders>
          </w:tcPr>
          <w:p w:rsidR="00BF5E7D" w:rsidRDefault="00805FF2" w:rsidP="00720E3B">
            <w:pPr>
              <w:jc w:val="right"/>
            </w:pPr>
            <w:r>
              <w:rPr>
                <w:rFonts w:hint="eastAsia"/>
                <w:noProof/>
              </w:rPr>
              <mc:AlternateContent>
                <mc:Choice Requires="wps">
                  <w:drawing>
                    <wp:anchor distT="0" distB="0" distL="114300" distR="114300" simplePos="0" relativeHeight="251691008" behindDoc="0" locked="0" layoutInCell="1" allowOverlap="1" wp14:anchorId="1EA3A81E" wp14:editId="07755700">
                      <wp:simplePos x="0" y="0"/>
                      <wp:positionH relativeFrom="column">
                        <wp:posOffset>-4445</wp:posOffset>
                      </wp:positionH>
                      <wp:positionV relativeFrom="paragraph">
                        <wp:posOffset>2540</wp:posOffset>
                      </wp:positionV>
                      <wp:extent cx="254000" cy="209550"/>
                      <wp:effectExtent l="0" t="0" r="69850" b="57150"/>
                      <wp:wrapNone/>
                      <wp:docPr id="27" name="直線矢印コネクタ 27"/>
                      <wp:cNvGraphicFramePr/>
                      <a:graphic xmlns:a="http://schemas.openxmlformats.org/drawingml/2006/main">
                        <a:graphicData uri="http://schemas.microsoft.com/office/word/2010/wordprocessingShape">
                          <wps:wsp>
                            <wps:cNvCnPr/>
                            <wps:spPr>
                              <a:xfrm>
                                <a:off x="0" y="0"/>
                                <a:ext cx="254000" cy="2095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DCCF92" id="直線矢印コネクタ 27" o:spid="_x0000_s1026" type="#_x0000_t32" style="position:absolute;left:0;text-align:left;margin-left:-.35pt;margin-top:.2pt;width:20pt;height:1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" strokecolor="red" strokeweight="1.5pt">
                      <v:stroke endarrow="block" joinstyle="miter"/>
                    </v:shape>
                  </w:pict>
                </mc:Fallback>
              </mc:AlternateContent>
            </w:r>
            <w:r w:rsidR="00614A95">
              <w:rPr>
                <w:rFonts w:hint="eastAsia"/>
              </w:rPr>
              <w:t>廃止</w:t>
            </w:r>
          </w:p>
        </w:tc>
        <w:tc>
          <w:tcPr>
            <w:tcW w:w="1182" w:type="dxa"/>
            <w:tcBorders>
              <w:top w:val="single" w:sz="12" w:space="0" w:color="auto"/>
              <w:bottom w:val="single" w:sz="12" w:space="0" w:color="auto"/>
              <w:right w:val="single" w:sz="12" w:space="0" w:color="ED7D31" w:themeColor="accent2"/>
            </w:tcBorders>
          </w:tcPr>
          <w:p w:rsidR="00BF5E7D" w:rsidRDefault="00614A95" w:rsidP="00720E3B">
            <w:pPr>
              <w:jc w:val="right"/>
            </w:pPr>
            <w:r>
              <w:rPr>
                <w:rFonts w:hint="eastAsia"/>
              </w:rPr>
              <w:t>廃止</w:t>
            </w:r>
          </w:p>
        </w:tc>
      </w:tr>
      <w:tr w:rsidR="00326DA0" w:rsidTr="00805FF2">
        <w:tc>
          <w:tcPr>
            <w:tcW w:w="1413" w:type="dxa"/>
            <w:tcBorders>
              <w:top w:val="single" w:sz="12" w:space="0" w:color="auto"/>
            </w:tcBorders>
          </w:tcPr>
          <w:p w:rsidR="00326DA0" w:rsidRPr="00614A95" w:rsidRDefault="00326DA0">
            <w:pPr>
              <w:rPr>
                <w:sz w:val="16"/>
                <w:szCs w:val="16"/>
              </w:rPr>
            </w:pPr>
            <w:r w:rsidRPr="00614A95">
              <w:rPr>
                <w:rFonts w:hint="eastAsia"/>
                <w:sz w:val="16"/>
                <w:szCs w:val="16"/>
              </w:rPr>
              <w:t>特別法人</w:t>
            </w:r>
            <w:r>
              <w:rPr>
                <w:rFonts w:hint="eastAsia"/>
                <w:sz w:val="16"/>
                <w:szCs w:val="16"/>
              </w:rPr>
              <w:t>事業</w:t>
            </w:r>
            <w:r w:rsidRPr="00614A95">
              <w:rPr>
                <w:rFonts w:hint="eastAsia"/>
                <w:sz w:val="16"/>
                <w:szCs w:val="16"/>
              </w:rPr>
              <w:t>税</w:t>
            </w:r>
          </w:p>
        </w:tc>
        <w:tc>
          <w:tcPr>
            <w:tcW w:w="1181" w:type="dxa"/>
            <w:tcBorders>
              <w:top w:val="single" w:sz="12" w:space="0" w:color="auto"/>
            </w:tcBorders>
          </w:tcPr>
          <w:p w:rsidR="00326DA0" w:rsidRDefault="002C61C5" w:rsidP="00720E3B">
            <w:pPr>
              <w:jc w:val="right"/>
            </w:pPr>
            <w:r>
              <w:rPr>
                <w:rFonts w:hint="eastAsia"/>
              </w:rPr>
              <w:t>－</w:t>
            </w:r>
          </w:p>
        </w:tc>
        <w:tc>
          <w:tcPr>
            <w:tcW w:w="1181" w:type="dxa"/>
            <w:tcBorders>
              <w:top w:val="single" w:sz="12" w:space="0" w:color="auto"/>
            </w:tcBorders>
          </w:tcPr>
          <w:p w:rsidR="00326DA0" w:rsidRDefault="002C61C5" w:rsidP="00720E3B">
            <w:pPr>
              <w:jc w:val="right"/>
              <w:rPr>
                <w:noProof/>
              </w:rPr>
            </w:pPr>
            <w:r>
              <w:rPr>
                <w:rFonts w:hint="eastAsia"/>
              </w:rPr>
              <w:t>－</w:t>
            </w:r>
          </w:p>
        </w:tc>
        <w:tc>
          <w:tcPr>
            <w:tcW w:w="1181" w:type="dxa"/>
            <w:tcBorders>
              <w:top w:val="single" w:sz="12" w:space="0" w:color="auto"/>
            </w:tcBorders>
          </w:tcPr>
          <w:p w:rsidR="00326DA0" w:rsidRDefault="002C61C5" w:rsidP="00720E3B">
            <w:pPr>
              <w:jc w:val="right"/>
            </w:pPr>
            <w:r>
              <w:rPr>
                <w:rFonts w:hint="eastAsia"/>
              </w:rPr>
              <w:t>－</w:t>
            </w:r>
          </w:p>
        </w:tc>
        <w:tc>
          <w:tcPr>
            <w:tcW w:w="1181" w:type="dxa"/>
            <w:tcBorders>
              <w:top w:val="single" w:sz="12" w:space="0" w:color="auto"/>
              <w:right w:val="single" w:sz="12" w:space="0" w:color="ED7D31" w:themeColor="accent2"/>
            </w:tcBorders>
          </w:tcPr>
          <w:p w:rsidR="00326DA0" w:rsidRDefault="002C61C5" w:rsidP="00720E3B">
            <w:pPr>
              <w:jc w:val="right"/>
            </w:pPr>
            <w:r>
              <w:rPr>
                <w:rFonts w:hint="eastAsia"/>
              </w:rPr>
              <w:t>－</w:t>
            </w:r>
          </w:p>
        </w:tc>
        <w:tc>
          <w:tcPr>
            <w:tcW w:w="1181" w:type="dxa"/>
            <w:tcBorders>
              <w:top w:val="single" w:sz="12" w:space="0" w:color="auto"/>
              <w:left w:val="single" w:sz="12" w:space="0" w:color="ED7D31" w:themeColor="accent2"/>
              <w:bottom w:val="single" w:sz="12" w:space="0" w:color="ED7D31" w:themeColor="accent2"/>
            </w:tcBorders>
          </w:tcPr>
          <w:p w:rsidR="00326DA0" w:rsidRDefault="002C61C5" w:rsidP="00720E3B">
            <w:pPr>
              <w:jc w:val="right"/>
              <w:rPr>
                <w:noProof/>
              </w:rPr>
            </w:pPr>
            <w:r>
              <w:rPr>
                <w:rFonts w:hint="eastAsia"/>
              </w:rPr>
              <w:t>－</w:t>
            </w:r>
          </w:p>
        </w:tc>
        <w:tc>
          <w:tcPr>
            <w:tcW w:w="1182" w:type="dxa"/>
            <w:tcBorders>
              <w:top w:val="single" w:sz="12" w:space="0" w:color="auto"/>
              <w:bottom w:val="single" w:sz="12" w:space="0" w:color="ED7D31" w:themeColor="accent2"/>
              <w:right w:val="single" w:sz="12" w:space="0" w:color="ED7D31" w:themeColor="accent2"/>
            </w:tcBorders>
          </w:tcPr>
          <w:p w:rsidR="00326DA0" w:rsidRDefault="00326DA0" w:rsidP="00720E3B">
            <w:pPr>
              <w:jc w:val="right"/>
            </w:pPr>
            <w:r>
              <w:rPr>
                <w:rFonts w:hint="eastAsia"/>
              </w:rPr>
              <w:t>260</w:t>
            </w:r>
          </w:p>
        </w:tc>
      </w:tr>
    </w:tbl>
    <w:p w:rsidR="00392A22" w:rsidRDefault="00FA7AD5">
      <w:r>
        <w:rPr>
          <w:noProof/>
        </w:rPr>
        <mc:AlternateContent>
          <mc:Choice Requires="wps">
            <w:drawing>
              <wp:anchor distT="0" distB="0" distL="114300" distR="114300" simplePos="0" relativeHeight="251697152" behindDoc="0" locked="0" layoutInCell="1" allowOverlap="1" wp14:anchorId="257100E3" wp14:editId="7B3BCB58">
                <wp:simplePos x="0" y="0"/>
                <wp:positionH relativeFrom="column">
                  <wp:posOffset>4470400</wp:posOffset>
                </wp:positionH>
                <wp:positionV relativeFrom="paragraph">
                  <wp:posOffset>183515</wp:posOffset>
                </wp:positionV>
                <wp:extent cx="660400" cy="1270000"/>
                <wp:effectExtent l="0" t="171450" r="196850" b="25400"/>
                <wp:wrapNone/>
                <wp:docPr id="30" name="線吹き出し 2 (枠付き) 30"/>
                <wp:cNvGraphicFramePr/>
                <a:graphic xmlns:a="http://schemas.openxmlformats.org/drawingml/2006/main">
                  <a:graphicData uri="http://schemas.microsoft.com/office/word/2010/wordprocessingShape">
                    <wps:wsp>
                      <wps:cNvSpPr/>
                      <wps:spPr>
                        <a:xfrm>
                          <a:off x="0" y="0"/>
                          <a:ext cx="660400" cy="1270000"/>
                        </a:xfrm>
                        <a:prstGeom prst="borderCallout2">
                          <a:avLst>
                            <a:gd name="adj1" fmla="val 16750"/>
                            <a:gd name="adj2" fmla="val 104782"/>
                            <a:gd name="adj3" fmla="val 16750"/>
                            <a:gd name="adj4" fmla="val 123497"/>
                            <a:gd name="adj5" fmla="val -13652"/>
                            <a:gd name="adj6" fmla="val 125464"/>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FA7AD5">
                            <w:pPr>
                              <w:rPr>
                                <w:color w:val="000000" w:themeColor="text1"/>
                                <w:sz w:val="16"/>
                                <w:szCs w:val="16"/>
                              </w:rPr>
                            </w:pPr>
                            <w:r>
                              <w:rPr>
                                <w:rFonts w:hint="eastAsia"/>
                                <w:color w:val="000000" w:themeColor="text1"/>
                                <w:sz w:val="16"/>
                                <w:szCs w:val="16"/>
                              </w:rPr>
                              <w:t>偏在</w:t>
                            </w:r>
                            <w:r>
                              <w:rPr>
                                <w:color w:val="000000" w:themeColor="text1"/>
                                <w:sz w:val="16"/>
                                <w:szCs w:val="16"/>
                              </w:rPr>
                              <w:t>是正は必要</w:t>
                            </w:r>
                            <w:r>
                              <w:rPr>
                                <w:rFonts w:hint="eastAsia"/>
                                <w:color w:val="000000" w:themeColor="text1"/>
                                <w:sz w:val="16"/>
                                <w:szCs w:val="16"/>
                              </w:rPr>
                              <w:t>→</w:t>
                            </w:r>
                            <w:r>
                              <w:rPr>
                                <w:color w:val="000000" w:themeColor="text1"/>
                                <w:sz w:val="16"/>
                                <w:szCs w:val="16"/>
                              </w:rPr>
                              <w:t>特別</w:t>
                            </w:r>
                            <w:r>
                              <w:rPr>
                                <w:rFonts w:hint="eastAsia"/>
                                <w:color w:val="000000" w:themeColor="text1"/>
                                <w:sz w:val="16"/>
                                <w:szCs w:val="16"/>
                              </w:rPr>
                              <w:t>法人</w:t>
                            </w:r>
                            <w:r>
                              <w:rPr>
                                <w:color w:val="000000" w:themeColor="text1"/>
                                <w:sz w:val="16"/>
                                <w:szCs w:val="16"/>
                              </w:rPr>
                              <w:t>事業税創設。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100E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30" o:spid="_x0000_s1026" type="#_x0000_t48" style="position:absolute;left:0;text-align:left;margin-left:352pt;margin-top:14.45pt;width:52pt;height:10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" adj="27100,-2949,26675,3618,22633,3618" filled="f" strokecolor="black [1600]" strokeweight="1pt">
                <v:textbox>
                  <w:txbxContent>
                    <w:p w:rsidR="00050C53" w:rsidRPr="004C29CA" w:rsidRDefault="00050C53" w:rsidP="00FA7AD5">
                      <w:pPr>
                        <w:rPr>
                          <w:color w:val="000000" w:themeColor="text1"/>
                          <w:sz w:val="16"/>
                          <w:szCs w:val="16"/>
                        </w:rPr>
                      </w:pPr>
                      <w:r>
                        <w:rPr>
                          <w:rFonts w:hint="eastAsia"/>
                          <w:color w:val="000000" w:themeColor="text1"/>
                          <w:sz w:val="16"/>
                          <w:szCs w:val="16"/>
                        </w:rPr>
                        <w:t>偏在</w:t>
                      </w:r>
                      <w:r>
                        <w:rPr>
                          <w:color w:val="000000" w:themeColor="text1"/>
                          <w:sz w:val="16"/>
                          <w:szCs w:val="16"/>
                        </w:rPr>
                        <w:t>是正は必要</w:t>
                      </w:r>
                      <w:r>
                        <w:rPr>
                          <w:rFonts w:hint="eastAsia"/>
                          <w:color w:val="000000" w:themeColor="text1"/>
                          <w:sz w:val="16"/>
                          <w:szCs w:val="16"/>
                        </w:rPr>
                        <w:t>→</w:t>
                      </w:r>
                      <w:r>
                        <w:rPr>
                          <w:color w:val="000000" w:themeColor="text1"/>
                          <w:sz w:val="16"/>
                          <w:szCs w:val="16"/>
                        </w:rPr>
                        <w:t>特別</w:t>
                      </w:r>
                      <w:r>
                        <w:rPr>
                          <w:rFonts w:hint="eastAsia"/>
                          <w:color w:val="000000" w:themeColor="text1"/>
                          <w:sz w:val="16"/>
                          <w:szCs w:val="16"/>
                        </w:rPr>
                        <w:t>法人</w:t>
                      </w:r>
                      <w:r>
                        <w:rPr>
                          <w:color w:val="000000" w:themeColor="text1"/>
                          <w:sz w:val="16"/>
                          <w:szCs w:val="16"/>
                        </w:rPr>
                        <w:t>事業税創設。</w:t>
                      </w:r>
                    </w:p>
                  </w:txbxContent>
                </v:textbox>
                <o:callout v:ext="edit" minusx="t"/>
              </v:shape>
            </w:pict>
          </mc:Fallback>
        </mc:AlternateContent>
      </w:r>
      <w:r w:rsidR="00805FF2">
        <w:rPr>
          <w:noProof/>
        </w:rPr>
        <mc:AlternateContent>
          <mc:Choice Requires="wps">
            <w:drawing>
              <wp:anchor distT="0" distB="0" distL="114300" distR="114300" simplePos="0" relativeHeight="251695104" behindDoc="0" locked="0" layoutInCell="1" allowOverlap="1" wp14:anchorId="69CCC4A9" wp14:editId="6FA16547">
                <wp:simplePos x="0" y="0"/>
                <wp:positionH relativeFrom="column">
                  <wp:posOffset>3587115</wp:posOffset>
                </wp:positionH>
                <wp:positionV relativeFrom="paragraph">
                  <wp:posOffset>180975</wp:posOffset>
                </wp:positionV>
                <wp:extent cx="660400" cy="1270000"/>
                <wp:effectExtent l="0" t="171450" r="196850" b="25400"/>
                <wp:wrapNone/>
                <wp:docPr id="29" name="線吹き出し 2 (枠付き) 29"/>
                <wp:cNvGraphicFramePr/>
                <a:graphic xmlns:a="http://schemas.openxmlformats.org/drawingml/2006/main">
                  <a:graphicData uri="http://schemas.microsoft.com/office/word/2010/wordprocessingShape">
                    <wps:wsp>
                      <wps:cNvSpPr/>
                      <wps:spPr>
                        <a:xfrm>
                          <a:off x="0" y="0"/>
                          <a:ext cx="660400" cy="1270000"/>
                        </a:xfrm>
                        <a:prstGeom prst="borderCallout2">
                          <a:avLst>
                            <a:gd name="adj1" fmla="val 16750"/>
                            <a:gd name="adj2" fmla="val 104782"/>
                            <a:gd name="adj3" fmla="val 16750"/>
                            <a:gd name="adj4" fmla="val 123497"/>
                            <a:gd name="adj5" fmla="val -13652"/>
                            <a:gd name="adj6" fmla="val 125464"/>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805FF2">
                            <w:pPr>
                              <w:rPr>
                                <w:color w:val="000000" w:themeColor="text1"/>
                                <w:sz w:val="16"/>
                                <w:szCs w:val="16"/>
                              </w:rPr>
                            </w:pPr>
                            <w:r>
                              <w:rPr>
                                <w:rFonts w:hint="eastAsia"/>
                                <w:color w:val="000000" w:themeColor="text1"/>
                                <w:sz w:val="16"/>
                                <w:szCs w:val="16"/>
                              </w:rPr>
                              <w:t>消費税率</w:t>
                            </w:r>
                            <w:r>
                              <w:rPr>
                                <w:color w:val="000000" w:themeColor="text1"/>
                                <w:sz w:val="16"/>
                                <w:szCs w:val="16"/>
                              </w:rPr>
                              <w:t>引き上げ</w:t>
                            </w:r>
                            <w:r>
                              <w:rPr>
                                <w:rFonts w:hint="eastAsia"/>
                                <w:color w:val="000000" w:themeColor="text1"/>
                                <w:sz w:val="16"/>
                                <w:szCs w:val="16"/>
                              </w:rPr>
                              <w:t>。偏在</w:t>
                            </w:r>
                            <w:r>
                              <w:rPr>
                                <w:color w:val="000000" w:themeColor="text1"/>
                                <w:sz w:val="16"/>
                                <w:szCs w:val="16"/>
                              </w:rPr>
                              <w:t>是正は完了のはず。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C4A9" id="線吹き出し 2 (枠付き) 29" o:spid="_x0000_s1027" type="#_x0000_t48" style="position:absolute;left:0;text-align:left;margin-left:282.45pt;margin-top:14.25pt;width:52pt;height:10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" adj="27100,-2949,26675,3618,22633,3618" filled="f" strokecolor="black [1600]" strokeweight="1pt">
                <v:textbox>
                  <w:txbxContent>
                    <w:p w:rsidR="00050C53" w:rsidRPr="004C29CA" w:rsidRDefault="00050C53" w:rsidP="00805FF2">
                      <w:pPr>
                        <w:rPr>
                          <w:color w:val="000000" w:themeColor="text1"/>
                          <w:sz w:val="16"/>
                          <w:szCs w:val="16"/>
                        </w:rPr>
                      </w:pPr>
                      <w:r>
                        <w:rPr>
                          <w:rFonts w:hint="eastAsia"/>
                          <w:color w:val="000000" w:themeColor="text1"/>
                          <w:sz w:val="16"/>
                          <w:szCs w:val="16"/>
                        </w:rPr>
                        <w:t>消費税率</w:t>
                      </w:r>
                      <w:r>
                        <w:rPr>
                          <w:color w:val="000000" w:themeColor="text1"/>
                          <w:sz w:val="16"/>
                          <w:szCs w:val="16"/>
                        </w:rPr>
                        <w:t>引き上げ</w:t>
                      </w:r>
                      <w:r>
                        <w:rPr>
                          <w:rFonts w:hint="eastAsia"/>
                          <w:color w:val="000000" w:themeColor="text1"/>
                          <w:sz w:val="16"/>
                          <w:szCs w:val="16"/>
                        </w:rPr>
                        <w:t>。偏在</w:t>
                      </w:r>
                      <w:r>
                        <w:rPr>
                          <w:color w:val="000000" w:themeColor="text1"/>
                          <w:sz w:val="16"/>
                          <w:szCs w:val="16"/>
                        </w:rPr>
                        <w:t>是正は完了のはず。</w:t>
                      </w:r>
                    </w:p>
                  </w:txbxContent>
                </v:textbox>
                <o:callout v:ext="edit" minusx="t"/>
              </v:shape>
            </w:pict>
          </mc:Fallback>
        </mc:AlternateContent>
      </w:r>
      <w:r w:rsidR="00805FF2">
        <w:rPr>
          <w:noProof/>
        </w:rPr>
        <mc:AlternateContent>
          <mc:Choice Requires="wps">
            <w:drawing>
              <wp:anchor distT="0" distB="0" distL="114300" distR="114300" simplePos="0" relativeHeight="251693056" behindDoc="0" locked="0" layoutInCell="1" allowOverlap="1" wp14:anchorId="1A120CEF" wp14:editId="4186F608">
                <wp:simplePos x="0" y="0"/>
                <wp:positionH relativeFrom="column">
                  <wp:posOffset>2660015</wp:posOffset>
                </wp:positionH>
                <wp:positionV relativeFrom="paragraph">
                  <wp:posOffset>180975</wp:posOffset>
                </wp:positionV>
                <wp:extent cx="711200" cy="1270000"/>
                <wp:effectExtent l="0" t="171450" r="203200" b="25400"/>
                <wp:wrapNone/>
                <wp:docPr id="28" name="線吹き出し 2 (枠付き) 28"/>
                <wp:cNvGraphicFramePr/>
                <a:graphic xmlns:a="http://schemas.openxmlformats.org/drawingml/2006/main">
                  <a:graphicData uri="http://schemas.microsoft.com/office/word/2010/wordprocessingShape">
                    <wps:wsp>
                      <wps:cNvSpPr/>
                      <wps:spPr>
                        <a:xfrm>
                          <a:off x="0" y="0"/>
                          <a:ext cx="711200" cy="1270000"/>
                        </a:xfrm>
                        <a:prstGeom prst="borderCallout2">
                          <a:avLst>
                            <a:gd name="adj1" fmla="val 16750"/>
                            <a:gd name="adj2" fmla="val 104782"/>
                            <a:gd name="adj3" fmla="val 16750"/>
                            <a:gd name="adj4" fmla="val 123497"/>
                            <a:gd name="adj5" fmla="val -13652"/>
                            <a:gd name="adj6" fmla="val 125464"/>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805FF2">
                            <w:pPr>
                              <w:rPr>
                                <w:color w:val="000000" w:themeColor="text1"/>
                                <w:sz w:val="16"/>
                                <w:szCs w:val="16"/>
                              </w:rPr>
                            </w:pPr>
                            <w:r>
                              <w:rPr>
                                <w:rFonts w:hint="eastAsia"/>
                                <w:color w:val="000000" w:themeColor="text1"/>
                                <w:sz w:val="16"/>
                                <w:szCs w:val="16"/>
                              </w:rPr>
                              <w:t>事業税の</w:t>
                            </w:r>
                            <w:r>
                              <w:rPr>
                                <w:color w:val="000000" w:themeColor="text1"/>
                                <w:sz w:val="16"/>
                                <w:szCs w:val="16"/>
                              </w:rPr>
                              <w:t>うち、</w:t>
                            </w:r>
                            <w:r>
                              <w:rPr>
                                <w:rFonts w:hint="eastAsia"/>
                                <w:color w:val="000000" w:themeColor="text1"/>
                                <w:sz w:val="16"/>
                                <w:szCs w:val="16"/>
                              </w:rPr>
                              <w:t>外形</w:t>
                            </w:r>
                            <w:r>
                              <w:rPr>
                                <w:color w:val="000000" w:themeColor="text1"/>
                                <w:sz w:val="16"/>
                                <w:szCs w:val="16"/>
                              </w:rPr>
                              <w:t>標準課税</w:t>
                            </w:r>
                            <w:r>
                              <w:rPr>
                                <w:color w:val="000000" w:themeColor="text1"/>
                                <w:sz w:val="16"/>
                                <w:szCs w:val="16"/>
                              </w:rPr>
                              <w:t>8</w:t>
                            </w:r>
                            <w:r>
                              <w:rPr>
                                <w:color w:val="000000" w:themeColor="text1"/>
                                <w:sz w:val="16"/>
                                <w:szCs w:val="16"/>
                              </w:rPr>
                              <w:t>分の</w:t>
                            </w:r>
                            <w:r>
                              <w:rPr>
                                <w:rFonts w:hint="eastAsia"/>
                                <w:color w:val="000000" w:themeColor="text1"/>
                                <w:sz w:val="16"/>
                                <w:szCs w:val="16"/>
                              </w:rPr>
                              <w:t>3</w:t>
                            </w:r>
                            <w:r>
                              <w:rPr>
                                <w:color w:val="000000" w:themeColor="text1"/>
                                <w:sz w:val="16"/>
                                <w:szCs w:val="16"/>
                              </w:rPr>
                              <w:t>から</w:t>
                            </w:r>
                            <w:r>
                              <w:rPr>
                                <w:rFonts w:hint="eastAsia"/>
                                <w:color w:val="000000" w:themeColor="text1"/>
                                <w:sz w:val="16"/>
                                <w:szCs w:val="16"/>
                              </w:rPr>
                              <w:t>8</w:t>
                            </w:r>
                            <w:r>
                              <w:rPr>
                                <w:color w:val="000000" w:themeColor="text1"/>
                                <w:sz w:val="16"/>
                                <w:szCs w:val="16"/>
                              </w:rPr>
                              <w:t>分の</w:t>
                            </w:r>
                            <w:r>
                              <w:rPr>
                                <w:rFonts w:hint="eastAsia"/>
                                <w:color w:val="000000" w:themeColor="text1"/>
                                <w:sz w:val="16"/>
                                <w:szCs w:val="16"/>
                              </w:rPr>
                              <w:t>5</w:t>
                            </w:r>
                            <w:r>
                              <w:rPr>
                                <w:color w:val="000000" w:themeColor="text1"/>
                                <w:sz w:val="16"/>
                                <w:szCs w:val="16"/>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0CEF" id="線吹き出し 2 (枠付き) 28" o:spid="_x0000_s1028" type="#_x0000_t48" style="position:absolute;left:0;text-align:left;margin-left:209.45pt;margin-top:14.25pt;width:56pt;height:10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" adj="27100,-2949,26675,3618,22633,3618" filled="f" strokecolor="black [1600]" strokeweight="1pt">
                <v:textbox>
                  <w:txbxContent>
                    <w:p w:rsidR="00050C53" w:rsidRPr="004C29CA" w:rsidRDefault="00050C53" w:rsidP="00805FF2">
                      <w:pPr>
                        <w:rPr>
                          <w:color w:val="000000" w:themeColor="text1"/>
                          <w:sz w:val="16"/>
                          <w:szCs w:val="16"/>
                        </w:rPr>
                      </w:pPr>
                      <w:r>
                        <w:rPr>
                          <w:rFonts w:hint="eastAsia"/>
                          <w:color w:val="000000" w:themeColor="text1"/>
                          <w:sz w:val="16"/>
                          <w:szCs w:val="16"/>
                        </w:rPr>
                        <w:t>事業税の</w:t>
                      </w:r>
                      <w:r>
                        <w:rPr>
                          <w:color w:val="000000" w:themeColor="text1"/>
                          <w:sz w:val="16"/>
                          <w:szCs w:val="16"/>
                        </w:rPr>
                        <w:t>うち、</w:t>
                      </w:r>
                      <w:r>
                        <w:rPr>
                          <w:rFonts w:hint="eastAsia"/>
                          <w:color w:val="000000" w:themeColor="text1"/>
                          <w:sz w:val="16"/>
                          <w:szCs w:val="16"/>
                        </w:rPr>
                        <w:t>外形</w:t>
                      </w:r>
                      <w:r>
                        <w:rPr>
                          <w:color w:val="000000" w:themeColor="text1"/>
                          <w:sz w:val="16"/>
                          <w:szCs w:val="16"/>
                        </w:rPr>
                        <w:t>標準課税</w:t>
                      </w:r>
                      <w:r>
                        <w:rPr>
                          <w:color w:val="000000" w:themeColor="text1"/>
                          <w:sz w:val="16"/>
                          <w:szCs w:val="16"/>
                        </w:rPr>
                        <w:t>8</w:t>
                      </w:r>
                      <w:r>
                        <w:rPr>
                          <w:color w:val="000000" w:themeColor="text1"/>
                          <w:sz w:val="16"/>
                          <w:szCs w:val="16"/>
                        </w:rPr>
                        <w:t>分の</w:t>
                      </w:r>
                      <w:r>
                        <w:rPr>
                          <w:rFonts w:hint="eastAsia"/>
                          <w:color w:val="000000" w:themeColor="text1"/>
                          <w:sz w:val="16"/>
                          <w:szCs w:val="16"/>
                        </w:rPr>
                        <w:t>3</w:t>
                      </w:r>
                      <w:r>
                        <w:rPr>
                          <w:color w:val="000000" w:themeColor="text1"/>
                          <w:sz w:val="16"/>
                          <w:szCs w:val="16"/>
                        </w:rPr>
                        <w:t>から</w:t>
                      </w:r>
                      <w:r>
                        <w:rPr>
                          <w:rFonts w:hint="eastAsia"/>
                          <w:color w:val="000000" w:themeColor="text1"/>
                          <w:sz w:val="16"/>
                          <w:szCs w:val="16"/>
                        </w:rPr>
                        <w:t>8</w:t>
                      </w:r>
                      <w:r>
                        <w:rPr>
                          <w:color w:val="000000" w:themeColor="text1"/>
                          <w:sz w:val="16"/>
                          <w:szCs w:val="16"/>
                        </w:rPr>
                        <w:t>分の</w:t>
                      </w:r>
                      <w:r>
                        <w:rPr>
                          <w:rFonts w:hint="eastAsia"/>
                          <w:color w:val="000000" w:themeColor="text1"/>
                          <w:sz w:val="16"/>
                          <w:szCs w:val="16"/>
                        </w:rPr>
                        <w:t>5</w:t>
                      </w:r>
                      <w:r>
                        <w:rPr>
                          <w:color w:val="000000" w:themeColor="text1"/>
                          <w:sz w:val="16"/>
                          <w:szCs w:val="16"/>
                        </w:rPr>
                        <w:t>に。</w:t>
                      </w:r>
                    </w:p>
                  </w:txbxContent>
                </v:textbox>
                <o:callout v:ext="edit" minusx="t"/>
              </v:shape>
            </w:pict>
          </mc:Fallback>
        </mc:AlternateContent>
      </w:r>
      <w:r w:rsidR="00805FF2">
        <w:rPr>
          <w:noProof/>
        </w:rPr>
        <mc:AlternateContent>
          <mc:Choice Requires="wps">
            <w:drawing>
              <wp:anchor distT="0" distB="0" distL="114300" distR="114300" simplePos="0" relativeHeight="251684864" behindDoc="0" locked="0" layoutInCell="1" allowOverlap="1" wp14:anchorId="51ED88FE" wp14:editId="20AD4813">
                <wp:simplePos x="0" y="0"/>
                <wp:positionH relativeFrom="column">
                  <wp:posOffset>1726565</wp:posOffset>
                </wp:positionH>
                <wp:positionV relativeFrom="paragraph">
                  <wp:posOffset>180975</wp:posOffset>
                </wp:positionV>
                <wp:extent cx="711200" cy="1270000"/>
                <wp:effectExtent l="0" t="171450" r="203200" b="25400"/>
                <wp:wrapNone/>
                <wp:docPr id="24" name="線吹き出し 2 (枠付き) 24"/>
                <wp:cNvGraphicFramePr/>
                <a:graphic xmlns:a="http://schemas.openxmlformats.org/drawingml/2006/main">
                  <a:graphicData uri="http://schemas.microsoft.com/office/word/2010/wordprocessingShape">
                    <wps:wsp>
                      <wps:cNvSpPr/>
                      <wps:spPr>
                        <a:xfrm>
                          <a:off x="0" y="0"/>
                          <a:ext cx="711200" cy="1270000"/>
                        </a:xfrm>
                        <a:prstGeom prst="borderCallout2">
                          <a:avLst>
                            <a:gd name="adj1" fmla="val 16750"/>
                            <a:gd name="adj2" fmla="val 104782"/>
                            <a:gd name="adj3" fmla="val 16750"/>
                            <a:gd name="adj4" fmla="val 123497"/>
                            <a:gd name="adj5" fmla="val -13652"/>
                            <a:gd name="adj6" fmla="val 125464"/>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3C3CF5">
                            <w:pPr>
                              <w:rPr>
                                <w:color w:val="000000" w:themeColor="text1"/>
                                <w:sz w:val="16"/>
                                <w:szCs w:val="16"/>
                              </w:rPr>
                            </w:pPr>
                            <w:r>
                              <w:rPr>
                                <w:rFonts w:hint="eastAsia"/>
                                <w:color w:val="000000" w:themeColor="text1"/>
                                <w:sz w:val="16"/>
                                <w:szCs w:val="16"/>
                              </w:rPr>
                              <w:t>事業税の</w:t>
                            </w:r>
                            <w:r>
                              <w:rPr>
                                <w:color w:val="000000" w:themeColor="text1"/>
                                <w:sz w:val="16"/>
                                <w:szCs w:val="16"/>
                              </w:rPr>
                              <w:t>うち、</w:t>
                            </w:r>
                            <w:r>
                              <w:rPr>
                                <w:rFonts w:hint="eastAsia"/>
                                <w:color w:val="000000" w:themeColor="text1"/>
                                <w:sz w:val="16"/>
                                <w:szCs w:val="16"/>
                              </w:rPr>
                              <w:t>外形</w:t>
                            </w:r>
                            <w:r>
                              <w:rPr>
                                <w:color w:val="000000" w:themeColor="text1"/>
                                <w:sz w:val="16"/>
                                <w:szCs w:val="16"/>
                              </w:rPr>
                              <w:t>標準課税</w:t>
                            </w:r>
                            <w:r>
                              <w:rPr>
                                <w:color w:val="000000" w:themeColor="text1"/>
                                <w:sz w:val="16"/>
                                <w:szCs w:val="16"/>
                              </w:rPr>
                              <w:t>8</w:t>
                            </w:r>
                            <w:r>
                              <w:rPr>
                                <w:color w:val="000000" w:themeColor="text1"/>
                                <w:sz w:val="16"/>
                                <w:szCs w:val="16"/>
                              </w:rPr>
                              <w:t>分の</w:t>
                            </w:r>
                            <w:r>
                              <w:rPr>
                                <w:rFonts w:hint="eastAsia"/>
                                <w:color w:val="000000" w:themeColor="text1"/>
                                <w:sz w:val="16"/>
                                <w:szCs w:val="16"/>
                              </w:rPr>
                              <w:t>2</w:t>
                            </w:r>
                            <w:r>
                              <w:rPr>
                                <w:color w:val="000000" w:themeColor="text1"/>
                                <w:sz w:val="16"/>
                                <w:szCs w:val="16"/>
                              </w:rPr>
                              <w:t>から</w:t>
                            </w:r>
                            <w:r>
                              <w:rPr>
                                <w:rFonts w:hint="eastAsia"/>
                                <w:color w:val="000000" w:themeColor="text1"/>
                                <w:sz w:val="16"/>
                                <w:szCs w:val="16"/>
                              </w:rPr>
                              <w:t>8</w:t>
                            </w:r>
                            <w:r>
                              <w:rPr>
                                <w:color w:val="000000" w:themeColor="text1"/>
                                <w:sz w:val="16"/>
                                <w:szCs w:val="16"/>
                              </w:rPr>
                              <w:t>分の</w:t>
                            </w:r>
                            <w:r>
                              <w:rPr>
                                <w:color w:val="000000" w:themeColor="text1"/>
                                <w:sz w:val="16"/>
                                <w:szCs w:val="16"/>
                              </w:rPr>
                              <w:t>3</w:t>
                            </w:r>
                            <w:r>
                              <w:rPr>
                                <w:color w:val="000000" w:themeColor="text1"/>
                                <w:sz w:val="16"/>
                                <w:szCs w:val="16"/>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D88FE" id="線吹き出し 2 (枠付き) 24" o:spid="_x0000_s1029" type="#_x0000_t48" style="position:absolute;left:0;text-align:left;margin-left:135.95pt;margin-top:14.25pt;width:56pt;height:10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" adj="27100,-2949,26675,3618,22633,3618" filled="f" strokecolor="black [1600]" strokeweight="1pt">
                <v:textbox>
                  <w:txbxContent>
                    <w:p w:rsidR="00050C53" w:rsidRPr="004C29CA" w:rsidRDefault="00050C53" w:rsidP="003C3CF5">
                      <w:pPr>
                        <w:rPr>
                          <w:color w:val="000000" w:themeColor="text1"/>
                          <w:sz w:val="16"/>
                          <w:szCs w:val="16"/>
                        </w:rPr>
                      </w:pPr>
                      <w:r>
                        <w:rPr>
                          <w:rFonts w:hint="eastAsia"/>
                          <w:color w:val="000000" w:themeColor="text1"/>
                          <w:sz w:val="16"/>
                          <w:szCs w:val="16"/>
                        </w:rPr>
                        <w:t>事業税の</w:t>
                      </w:r>
                      <w:r>
                        <w:rPr>
                          <w:color w:val="000000" w:themeColor="text1"/>
                          <w:sz w:val="16"/>
                          <w:szCs w:val="16"/>
                        </w:rPr>
                        <w:t>うち、</w:t>
                      </w:r>
                      <w:r>
                        <w:rPr>
                          <w:rFonts w:hint="eastAsia"/>
                          <w:color w:val="000000" w:themeColor="text1"/>
                          <w:sz w:val="16"/>
                          <w:szCs w:val="16"/>
                        </w:rPr>
                        <w:t>外形</w:t>
                      </w:r>
                      <w:r>
                        <w:rPr>
                          <w:color w:val="000000" w:themeColor="text1"/>
                          <w:sz w:val="16"/>
                          <w:szCs w:val="16"/>
                        </w:rPr>
                        <w:t>標準課税</w:t>
                      </w:r>
                      <w:r>
                        <w:rPr>
                          <w:color w:val="000000" w:themeColor="text1"/>
                          <w:sz w:val="16"/>
                          <w:szCs w:val="16"/>
                        </w:rPr>
                        <w:t>8</w:t>
                      </w:r>
                      <w:r>
                        <w:rPr>
                          <w:color w:val="000000" w:themeColor="text1"/>
                          <w:sz w:val="16"/>
                          <w:szCs w:val="16"/>
                        </w:rPr>
                        <w:t>分の</w:t>
                      </w:r>
                      <w:r>
                        <w:rPr>
                          <w:rFonts w:hint="eastAsia"/>
                          <w:color w:val="000000" w:themeColor="text1"/>
                          <w:sz w:val="16"/>
                          <w:szCs w:val="16"/>
                        </w:rPr>
                        <w:t>2</w:t>
                      </w:r>
                      <w:r>
                        <w:rPr>
                          <w:color w:val="000000" w:themeColor="text1"/>
                          <w:sz w:val="16"/>
                          <w:szCs w:val="16"/>
                        </w:rPr>
                        <w:t>から</w:t>
                      </w:r>
                      <w:r>
                        <w:rPr>
                          <w:rFonts w:hint="eastAsia"/>
                          <w:color w:val="000000" w:themeColor="text1"/>
                          <w:sz w:val="16"/>
                          <w:szCs w:val="16"/>
                        </w:rPr>
                        <w:t>8</w:t>
                      </w:r>
                      <w:r>
                        <w:rPr>
                          <w:color w:val="000000" w:themeColor="text1"/>
                          <w:sz w:val="16"/>
                          <w:szCs w:val="16"/>
                        </w:rPr>
                        <w:t>分の</w:t>
                      </w:r>
                      <w:r>
                        <w:rPr>
                          <w:color w:val="000000" w:themeColor="text1"/>
                          <w:sz w:val="16"/>
                          <w:szCs w:val="16"/>
                        </w:rPr>
                        <w:t>3</w:t>
                      </w:r>
                      <w:r>
                        <w:rPr>
                          <w:color w:val="000000" w:themeColor="text1"/>
                          <w:sz w:val="16"/>
                          <w:szCs w:val="16"/>
                        </w:rPr>
                        <w:t>に。</w:t>
                      </w:r>
                    </w:p>
                  </w:txbxContent>
                </v:textbox>
                <o:callout v:ext="edit" minusx="t"/>
              </v:shape>
            </w:pict>
          </mc:Fallback>
        </mc:AlternateContent>
      </w:r>
      <w:r w:rsidR="00805FF2">
        <w:rPr>
          <w:noProof/>
        </w:rPr>
        <mc:AlternateContent>
          <mc:Choice Requires="wps">
            <w:drawing>
              <wp:anchor distT="0" distB="0" distL="114300" distR="114300" simplePos="0" relativeHeight="251676672" behindDoc="0" locked="0" layoutInCell="1" allowOverlap="1" wp14:anchorId="67A74C9E" wp14:editId="18333752">
                <wp:simplePos x="0" y="0"/>
                <wp:positionH relativeFrom="column">
                  <wp:posOffset>964565</wp:posOffset>
                </wp:positionH>
                <wp:positionV relativeFrom="paragraph">
                  <wp:posOffset>200025</wp:posOffset>
                </wp:positionV>
                <wp:extent cx="558800" cy="1270000"/>
                <wp:effectExtent l="0" t="209550" r="203200" b="25400"/>
                <wp:wrapNone/>
                <wp:docPr id="20" name="線吹き出し 2 (枠付き) 20"/>
                <wp:cNvGraphicFramePr/>
                <a:graphic xmlns:a="http://schemas.openxmlformats.org/drawingml/2006/main">
                  <a:graphicData uri="http://schemas.microsoft.com/office/word/2010/wordprocessingShape">
                    <wps:wsp>
                      <wps:cNvSpPr/>
                      <wps:spPr>
                        <a:xfrm>
                          <a:off x="0" y="0"/>
                          <a:ext cx="558800" cy="1270000"/>
                        </a:xfrm>
                        <a:prstGeom prst="borderCallout2">
                          <a:avLst>
                            <a:gd name="adj1" fmla="val 16750"/>
                            <a:gd name="adj2" fmla="val 104782"/>
                            <a:gd name="adj3" fmla="val 16750"/>
                            <a:gd name="adj4" fmla="val 123497"/>
                            <a:gd name="adj5" fmla="val -16152"/>
                            <a:gd name="adj6" fmla="val 131202"/>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4C29CA">
                            <w:pPr>
                              <w:rPr>
                                <w:color w:val="000000" w:themeColor="text1"/>
                                <w:sz w:val="16"/>
                                <w:szCs w:val="16"/>
                              </w:rPr>
                            </w:pPr>
                            <w:r w:rsidRPr="004C29CA">
                              <w:rPr>
                                <w:rFonts w:hint="eastAsia"/>
                                <w:color w:val="000000" w:themeColor="text1"/>
                                <w:sz w:val="16"/>
                                <w:szCs w:val="16"/>
                              </w:rPr>
                              <w:t>3</w:t>
                            </w:r>
                            <w:r w:rsidRPr="004C29CA">
                              <w:rPr>
                                <w:rFonts w:hint="eastAsia"/>
                                <w:color w:val="000000" w:themeColor="text1"/>
                                <w:sz w:val="16"/>
                                <w:szCs w:val="16"/>
                              </w:rPr>
                              <w:t>分</w:t>
                            </w:r>
                            <w:r w:rsidRPr="004C29CA">
                              <w:rPr>
                                <w:color w:val="000000" w:themeColor="text1"/>
                                <w:sz w:val="16"/>
                                <w:szCs w:val="16"/>
                              </w:rPr>
                              <w:t>の</w:t>
                            </w:r>
                            <w:r w:rsidRPr="004C29CA">
                              <w:rPr>
                                <w:rFonts w:hint="eastAsia"/>
                                <w:color w:val="000000" w:themeColor="text1"/>
                                <w:sz w:val="16"/>
                                <w:szCs w:val="16"/>
                              </w:rPr>
                              <w:t>1</w:t>
                            </w:r>
                            <w:r w:rsidRPr="004C29CA">
                              <w:rPr>
                                <w:color w:val="000000" w:themeColor="text1"/>
                                <w:sz w:val="16"/>
                                <w:szCs w:val="16"/>
                              </w:rPr>
                              <w:t>に</w:t>
                            </w:r>
                            <w:r w:rsidRPr="004C29CA">
                              <w:rPr>
                                <w:rFonts w:hint="eastAsia"/>
                                <w:color w:val="000000" w:themeColor="text1"/>
                                <w:sz w:val="16"/>
                                <w:szCs w:val="16"/>
                              </w:rPr>
                              <w:t>縮減し、事業税に</w:t>
                            </w:r>
                            <w:r w:rsidRPr="004C29CA">
                              <w:rPr>
                                <w:color w:val="000000" w:themeColor="text1"/>
                                <w:sz w:val="16"/>
                                <w:szCs w:val="16"/>
                              </w:rPr>
                              <w:t>復元</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4C9E" id="線吹き出し 2 (枠付き) 20" o:spid="_x0000_s1030" type="#_x0000_t48" style="position:absolute;left:0;text-align:left;margin-left:75.95pt;margin-top:15.75pt;width:44pt;height:10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" adj="28340,-3489,26675,3618,22633,3618" filled="f" strokecolor="black [1600]" strokeweight="1pt">
                <v:textbox>
                  <w:txbxContent>
                    <w:p w:rsidR="00050C53" w:rsidRPr="004C29CA" w:rsidRDefault="00050C53" w:rsidP="004C29CA">
                      <w:pPr>
                        <w:rPr>
                          <w:color w:val="000000" w:themeColor="text1"/>
                          <w:sz w:val="16"/>
                          <w:szCs w:val="16"/>
                        </w:rPr>
                      </w:pPr>
                      <w:r w:rsidRPr="004C29CA">
                        <w:rPr>
                          <w:rFonts w:hint="eastAsia"/>
                          <w:color w:val="000000" w:themeColor="text1"/>
                          <w:sz w:val="16"/>
                          <w:szCs w:val="16"/>
                        </w:rPr>
                        <w:t>3</w:t>
                      </w:r>
                      <w:r w:rsidRPr="004C29CA">
                        <w:rPr>
                          <w:rFonts w:hint="eastAsia"/>
                          <w:color w:val="000000" w:themeColor="text1"/>
                          <w:sz w:val="16"/>
                          <w:szCs w:val="16"/>
                        </w:rPr>
                        <w:t>分</w:t>
                      </w:r>
                      <w:r w:rsidRPr="004C29CA">
                        <w:rPr>
                          <w:color w:val="000000" w:themeColor="text1"/>
                          <w:sz w:val="16"/>
                          <w:szCs w:val="16"/>
                        </w:rPr>
                        <w:t>の</w:t>
                      </w:r>
                      <w:r w:rsidRPr="004C29CA">
                        <w:rPr>
                          <w:rFonts w:hint="eastAsia"/>
                          <w:color w:val="000000" w:themeColor="text1"/>
                          <w:sz w:val="16"/>
                          <w:szCs w:val="16"/>
                        </w:rPr>
                        <w:t>1</w:t>
                      </w:r>
                      <w:r w:rsidRPr="004C29CA">
                        <w:rPr>
                          <w:color w:val="000000" w:themeColor="text1"/>
                          <w:sz w:val="16"/>
                          <w:szCs w:val="16"/>
                        </w:rPr>
                        <w:t>に</w:t>
                      </w:r>
                      <w:r w:rsidRPr="004C29CA">
                        <w:rPr>
                          <w:rFonts w:hint="eastAsia"/>
                          <w:color w:val="000000" w:themeColor="text1"/>
                          <w:sz w:val="16"/>
                          <w:szCs w:val="16"/>
                        </w:rPr>
                        <w:t>縮減し、事業税に</w:t>
                      </w:r>
                      <w:r w:rsidRPr="004C29CA">
                        <w:rPr>
                          <w:color w:val="000000" w:themeColor="text1"/>
                          <w:sz w:val="16"/>
                          <w:szCs w:val="16"/>
                        </w:rPr>
                        <w:t>復元</w:t>
                      </w:r>
                      <w:r>
                        <w:rPr>
                          <w:rFonts w:hint="eastAsia"/>
                          <w:color w:val="000000" w:themeColor="text1"/>
                          <w:sz w:val="16"/>
                          <w:szCs w:val="16"/>
                        </w:rPr>
                        <w:t>。</w:t>
                      </w:r>
                    </w:p>
                  </w:txbxContent>
                </v:textbox>
                <o:callout v:ext="edit" minusx="t"/>
              </v:shape>
            </w:pict>
          </mc:Fallback>
        </mc:AlternateContent>
      </w:r>
      <w:r w:rsidR="00805FF2">
        <w:rPr>
          <w:noProof/>
        </w:rPr>
        <mc:AlternateContent>
          <mc:Choice Requires="wps">
            <w:drawing>
              <wp:anchor distT="0" distB="0" distL="114300" distR="114300" simplePos="0" relativeHeight="251668480" behindDoc="0" locked="0" layoutInCell="1" allowOverlap="1" wp14:anchorId="1CF1CA39" wp14:editId="02E7AE20">
                <wp:simplePos x="0" y="0"/>
                <wp:positionH relativeFrom="column">
                  <wp:posOffset>-13335</wp:posOffset>
                </wp:positionH>
                <wp:positionV relativeFrom="paragraph">
                  <wp:posOffset>180975</wp:posOffset>
                </wp:positionV>
                <wp:extent cx="730250" cy="1270000"/>
                <wp:effectExtent l="0" t="190500" r="241300" b="25400"/>
                <wp:wrapNone/>
                <wp:docPr id="15" name="線吹き出し 2 (枠付き) 15"/>
                <wp:cNvGraphicFramePr/>
                <a:graphic xmlns:a="http://schemas.openxmlformats.org/drawingml/2006/main">
                  <a:graphicData uri="http://schemas.microsoft.com/office/word/2010/wordprocessingShape">
                    <wps:wsp>
                      <wps:cNvSpPr/>
                      <wps:spPr>
                        <a:xfrm>
                          <a:off x="0" y="0"/>
                          <a:ext cx="730250" cy="1270000"/>
                        </a:xfrm>
                        <a:prstGeom prst="borderCallout2">
                          <a:avLst>
                            <a:gd name="adj1" fmla="val 16750"/>
                            <a:gd name="adj2" fmla="val 104782"/>
                            <a:gd name="adj3" fmla="val 16750"/>
                            <a:gd name="adj4" fmla="val 123497"/>
                            <a:gd name="adj5" fmla="val -14652"/>
                            <a:gd name="adj6" fmla="val 131202"/>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51756E" w:rsidRDefault="00050C53" w:rsidP="00A07D6E">
                            <w:pPr>
                              <w:rPr>
                                <w:color w:val="000000" w:themeColor="text1"/>
                                <w:sz w:val="16"/>
                                <w:szCs w:val="16"/>
                              </w:rPr>
                            </w:pPr>
                            <w:r w:rsidRPr="0051756E">
                              <w:rPr>
                                <w:rFonts w:hint="eastAsia"/>
                                <w:color w:val="000000" w:themeColor="text1"/>
                                <w:sz w:val="16"/>
                                <w:szCs w:val="16"/>
                              </w:rPr>
                              <w:t>地方消費税</w:t>
                            </w:r>
                            <w:r w:rsidRPr="0051756E">
                              <w:rPr>
                                <w:color w:val="000000" w:themeColor="text1"/>
                                <w:sz w:val="16"/>
                                <w:szCs w:val="16"/>
                              </w:rPr>
                              <w:t>1%</w:t>
                            </w:r>
                            <w:r w:rsidRPr="0051756E">
                              <w:rPr>
                                <w:color w:val="000000" w:themeColor="text1"/>
                                <w:sz w:val="16"/>
                                <w:szCs w:val="16"/>
                              </w:rPr>
                              <w:t>分</w:t>
                            </w:r>
                            <w:r w:rsidRPr="0051756E">
                              <w:rPr>
                                <w:rFonts w:hint="eastAsia"/>
                                <w:color w:val="000000" w:themeColor="text1"/>
                                <w:sz w:val="16"/>
                                <w:szCs w:val="16"/>
                              </w:rPr>
                              <w:t>を国税</w:t>
                            </w:r>
                            <w:r w:rsidRPr="0051756E">
                              <w:rPr>
                                <w:color w:val="000000" w:themeColor="text1"/>
                                <w:sz w:val="16"/>
                                <w:szCs w:val="16"/>
                              </w:rPr>
                              <w:t>とし、</w:t>
                            </w:r>
                            <w:r w:rsidRPr="0051756E">
                              <w:rPr>
                                <w:rFonts w:hint="eastAsia"/>
                                <w:color w:val="000000" w:themeColor="text1"/>
                                <w:sz w:val="16"/>
                                <w:szCs w:val="16"/>
                              </w:rPr>
                              <w:t>人口と</w:t>
                            </w:r>
                            <w:r w:rsidRPr="0051756E">
                              <w:rPr>
                                <w:color w:val="000000" w:themeColor="text1"/>
                                <w:sz w:val="16"/>
                                <w:szCs w:val="16"/>
                              </w:rPr>
                              <w:t>従業</w:t>
                            </w:r>
                            <w:r w:rsidRPr="0051756E">
                              <w:rPr>
                                <w:rFonts w:hint="eastAsia"/>
                                <w:color w:val="000000" w:themeColor="text1"/>
                                <w:sz w:val="16"/>
                                <w:szCs w:val="16"/>
                              </w:rPr>
                              <w:t>者数</w:t>
                            </w:r>
                            <w:r w:rsidRPr="0051756E">
                              <w:rPr>
                                <w:color w:val="000000" w:themeColor="text1"/>
                                <w:sz w:val="16"/>
                                <w:szCs w:val="16"/>
                              </w:rPr>
                              <w:t>で</w:t>
                            </w:r>
                            <w:r w:rsidRPr="0051756E">
                              <w:rPr>
                                <w:rFonts w:hint="eastAsia"/>
                                <w:color w:val="000000" w:themeColor="text1"/>
                                <w:sz w:val="16"/>
                                <w:szCs w:val="16"/>
                              </w:rPr>
                              <w:t>按分</w:t>
                            </w:r>
                            <w:r w:rsidRPr="0051756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CA39" id="線吹き出し 2 (枠付き) 15" o:spid="_x0000_s1031" type="#_x0000_t48" style="position:absolute;left:0;text-align:left;margin-left:-1.05pt;margin-top:14.25pt;width:57.5pt;height:10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" adj="28340,-3165,26675,3618,22633,3618" filled="f" strokecolor="black [1600]" strokeweight="1pt">
                <v:textbox>
                  <w:txbxContent>
                    <w:p w:rsidR="00050C53" w:rsidRPr="0051756E" w:rsidRDefault="00050C53" w:rsidP="00A07D6E">
                      <w:pPr>
                        <w:rPr>
                          <w:color w:val="000000" w:themeColor="text1"/>
                          <w:sz w:val="16"/>
                          <w:szCs w:val="16"/>
                        </w:rPr>
                      </w:pPr>
                      <w:r w:rsidRPr="0051756E">
                        <w:rPr>
                          <w:rFonts w:hint="eastAsia"/>
                          <w:color w:val="000000" w:themeColor="text1"/>
                          <w:sz w:val="16"/>
                          <w:szCs w:val="16"/>
                        </w:rPr>
                        <w:t>地方消費税</w:t>
                      </w:r>
                      <w:r w:rsidRPr="0051756E">
                        <w:rPr>
                          <w:color w:val="000000" w:themeColor="text1"/>
                          <w:sz w:val="16"/>
                          <w:szCs w:val="16"/>
                        </w:rPr>
                        <w:t>1%</w:t>
                      </w:r>
                      <w:r w:rsidRPr="0051756E">
                        <w:rPr>
                          <w:color w:val="000000" w:themeColor="text1"/>
                          <w:sz w:val="16"/>
                          <w:szCs w:val="16"/>
                        </w:rPr>
                        <w:t>分</w:t>
                      </w:r>
                      <w:r w:rsidRPr="0051756E">
                        <w:rPr>
                          <w:rFonts w:hint="eastAsia"/>
                          <w:color w:val="000000" w:themeColor="text1"/>
                          <w:sz w:val="16"/>
                          <w:szCs w:val="16"/>
                        </w:rPr>
                        <w:t>を国税</w:t>
                      </w:r>
                      <w:r w:rsidRPr="0051756E">
                        <w:rPr>
                          <w:color w:val="000000" w:themeColor="text1"/>
                          <w:sz w:val="16"/>
                          <w:szCs w:val="16"/>
                        </w:rPr>
                        <w:t>とし、</w:t>
                      </w:r>
                      <w:r w:rsidRPr="0051756E">
                        <w:rPr>
                          <w:rFonts w:hint="eastAsia"/>
                          <w:color w:val="000000" w:themeColor="text1"/>
                          <w:sz w:val="16"/>
                          <w:szCs w:val="16"/>
                        </w:rPr>
                        <w:t>人口と</w:t>
                      </w:r>
                      <w:r w:rsidRPr="0051756E">
                        <w:rPr>
                          <w:color w:val="000000" w:themeColor="text1"/>
                          <w:sz w:val="16"/>
                          <w:szCs w:val="16"/>
                        </w:rPr>
                        <w:t>従業</w:t>
                      </w:r>
                      <w:r w:rsidRPr="0051756E">
                        <w:rPr>
                          <w:rFonts w:hint="eastAsia"/>
                          <w:color w:val="000000" w:themeColor="text1"/>
                          <w:sz w:val="16"/>
                          <w:szCs w:val="16"/>
                        </w:rPr>
                        <w:t>者数</w:t>
                      </w:r>
                      <w:r w:rsidRPr="0051756E">
                        <w:rPr>
                          <w:color w:val="000000" w:themeColor="text1"/>
                          <w:sz w:val="16"/>
                          <w:szCs w:val="16"/>
                        </w:rPr>
                        <w:t>で</w:t>
                      </w:r>
                      <w:r w:rsidRPr="0051756E">
                        <w:rPr>
                          <w:rFonts w:hint="eastAsia"/>
                          <w:color w:val="000000" w:themeColor="text1"/>
                          <w:sz w:val="16"/>
                          <w:szCs w:val="16"/>
                        </w:rPr>
                        <w:t>按分</w:t>
                      </w:r>
                      <w:r w:rsidRPr="0051756E">
                        <w:rPr>
                          <w:color w:val="000000" w:themeColor="text1"/>
                          <w:sz w:val="16"/>
                          <w:szCs w:val="16"/>
                        </w:rPr>
                        <w:t>。</w:t>
                      </w:r>
                    </w:p>
                  </w:txbxContent>
                </v:textbox>
                <o:callout v:ext="edit" minusx="t"/>
              </v:shape>
            </w:pict>
          </mc:Fallback>
        </mc:AlternateContent>
      </w:r>
    </w:p>
    <w:p w:rsidR="001F5B18" w:rsidRDefault="001F5B18"/>
    <w:p w:rsidR="001F5B18" w:rsidRDefault="001F5B18"/>
    <w:p w:rsidR="001F5B18" w:rsidRDefault="001F5B18"/>
    <w:p w:rsidR="0051756E" w:rsidRDefault="0051756E"/>
    <w:p w:rsidR="0051756E" w:rsidRDefault="0051756E"/>
    <w:p w:rsidR="0051756E" w:rsidRDefault="0051756E"/>
    <w:p w:rsidR="001F5B18" w:rsidRDefault="00220756">
      <w:r>
        <w:rPr>
          <w:rFonts w:hint="eastAsia"/>
        </w:rPr>
        <w:t xml:space="preserve">ロ　</w:t>
      </w:r>
      <w:r w:rsidR="001F5B18">
        <w:rPr>
          <w:rFonts w:hint="eastAsia"/>
        </w:rPr>
        <w:t>それ以外</w:t>
      </w:r>
    </w:p>
    <w:tbl>
      <w:tblPr>
        <w:tblStyle w:val="a4"/>
        <w:tblW w:w="8500" w:type="dxa"/>
        <w:tblLayout w:type="fixed"/>
        <w:tblLook w:val="04A0" w:firstRow="1" w:lastRow="0" w:firstColumn="1" w:lastColumn="0" w:noHBand="0" w:noVBand="1"/>
      </w:tblPr>
      <w:tblGrid>
        <w:gridCol w:w="1413"/>
        <w:gridCol w:w="1181"/>
        <w:gridCol w:w="3543"/>
        <w:gridCol w:w="1181"/>
        <w:gridCol w:w="1182"/>
      </w:tblGrid>
      <w:tr w:rsidR="00E92A27" w:rsidTr="00D73B90">
        <w:tc>
          <w:tcPr>
            <w:tcW w:w="1413" w:type="dxa"/>
          </w:tcPr>
          <w:p w:rsidR="00E92A27" w:rsidRPr="00E92A27" w:rsidRDefault="00E92A27" w:rsidP="00D73B90"/>
        </w:tc>
        <w:tc>
          <w:tcPr>
            <w:tcW w:w="1181" w:type="dxa"/>
          </w:tcPr>
          <w:p w:rsidR="00E92A27" w:rsidRDefault="00E92A27" w:rsidP="00D73B90">
            <w:pPr>
              <w:jc w:val="center"/>
            </w:pPr>
            <w:r>
              <w:rPr>
                <w:rFonts w:hint="eastAsia"/>
              </w:rPr>
              <w:t>H20.10.1</w:t>
            </w:r>
          </w:p>
          <w:p w:rsidR="00E92A27" w:rsidRDefault="00E92A27" w:rsidP="00D73B90">
            <w:pPr>
              <w:jc w:val="center"/>
            </w:pPr>
            <w:r>
              <w:rPr>
                <w:rFonts w:hint="eastAsia"/>
              </w:rPr>
              <w:t>H26.9.30</w:t>
            </w:r>
          </w:p>
        </w:tc>
        <w:tc>
          <w:tcPr>
            <w:tcW w:w="3543" w:type="dxa"/>
            <w:tcBorders>
              <w:right w:val="single" w:sz="12" w:space="0" w:color="ED7D31" w:themeColor="accent2"/>
            </w:tcBorders>
          </w:tcPr>
          <w:p w:rsidR="00E92A27" w:rsidRDefault="00E92A27" w:rsidP="00D73B90">
            <w:pPr>
              <w:jc w:val="center"/>
            </w:pPr>
            <w:r>
              <w:rPr>
                <w:rFonts w:hint="eastAsia"/>
              </w:rPr>
              <w:t>H26.10.1</w:t>
            </w:r>
          </w:p>
          <w:p w:rsidR="00E92A27" w:rsidRDefault="00E92A27" w:rsidP="00D73B90">
            <w:pPr>
              <w:jc w:val="center"/>
            </w:pPr>
            <w:r>
              <w:rPr>
                <w:rFonts w:hint="eastAsia"/>
              </w:rPr>
              <w:t>H31.9.30</w:t>
            </w:r>
          </w:p>
        </w:tc>
        <w:tc>
          <w:tcPr>
            <w:tcW w:w="1181" w:type="dxa"/>
            <w:tcBorders>
              <w:top w:val="single" w:sz="12" w:space="0" w:color="ED7D31" w:themeColor="accent2"/>
              <w:left w:val="single" w:sz="12" w:space="0" w:color="ED7D31" w:themeColor="accent2"/>
            </w:tcBorders>
          </w:tcPr>
          <w:p w:rsidR="00E92A27" w:rsidRDefault="00E92A27" w:rsidP="00D73B90">
            <w:pPr>
              <w:jc w:val="center"/>
            </w:pPr>
            <w:r>
              <w:rPr>
                <w:rFonts w:hint="eastAsia"/>
              </w:rPr>
              <w:t>H31.10.1</w:t>
            </w:r>
          </w:p>
          <w:p w:rsidR="00E92A27" w:rsidRDefault="00E92A27" w:rsidP="00D73B90">
            <w:pPr>
              <w:jc w:val="center"/>
            </w:pPr>
            <w:r>
              <w:rPr>
                <w:rFonts w:hint="eastAsia"/>
              </w:rPr>
              <w:t>～（旧）</w:t>
            </w:r>
          </w:p>
        </w:tc>
        <w:tc>
          <w:tcPr>
            <w:tcW w:w="1182" w:type="dxa"/>
            <w:tcBorders>
              <w:top w:val="single" w:sz="12" w:space="0" w:color="ED7D31" w:themeColor="accent2"/>
              <w:right w:val="single" w:sz="12" w:space="0" w:color="ED7D31" w:themeColor="accent2"/>
            </w:tcBorders>
          </w:tcPr>
          <w:p w:rsidR="00E92A27" w:rsidRDefault="00E92A27" w:rsidP="00D73B90">
            <w:pPr>
              <w:jc w:val="center"/>
            </w:pPr>
            <w:r>
              <w:rPr>
                <w:rFonts w:hint="eastAsia"/>
              </w:rPr>
              <w:t>H31.10.1</w:t>
            </w:r>
          </w:p>
          <w:p w:rsidR="00E92A27" w:rsidRDefault="00E92A27" w:rsidP="00D73B90">
            <w:pPr>
              <w:jc w:val="center"/>
            </w:pPr>
            <w:r>
              <w:rPr>
                <w:rFonts w:hint="eastAsia"/>
              </w:rPr>
              <w:t>～（新）</w:t>
            </w:r>
          </w:p>
        </w:tc>
      </w:tr>
      <w:tr w:rsidR="00C56E8B" w:rsidTr="00D73B90">
        <w:tc>
          <w:tcPr>
            <w:tcW w:w="1413" w:type="dxa"/>
          </w:tcPr>
          <w:p w:rsidR="00C56E8B" w:rsidRDefault="00C56E8B" w:rsidP="00D73B90">
            <w:r>
              <w:rPr>
                <w:rFonts w:hint="eastAsia"/>
              </w:rPr>
              <w:t>所得割</w:t>
            </w:r>
          </w:p>
        </w:tc>
        <w:tc>
          <w:tcPr>
            <w:tcW w:w="1181" w:type="dxa"/>
          </w:tcPr>
          <w:p w:rsidR="00C56E8B" w:rsidRDefault="00C56E8B" w:rsidP="00D73B90"/>
        </w:tc>
        <w:tc>
          <w:tcPr>
            <w:tcW w:w="3543" w:type="dxa"/>
            <w:tcBorders>
              <w:right w:val="single" w:sz="12" w:space="0" w:color="ED7D31" w:themeColor="accent2"/>
            </w:tcBorders>
          </w:tcPr>
          <w:p w:rsidR="00C56E8B" w:rsidRDefault="00C56E8B" w:rsidP="00D73B90"/>
        </w:tc>
        <w:tc>
          <w:tcPr>
            <w:tcW w:w="1181" w:type="dxa"/>
            <w:tcBorders>
              <w:left w:val="single" w:sz="12" w:space="0" w:color="ED7D31" w:themeColor="accent2"/>
            </w:tcBorders>
          </w:tcPr>
          <w:p w:rsidR="00C56E8B" w:rsidRDefault="00C56E8B" w:rsidP="00D73B90"/>
        </w:tc>
        <w:tc>
          <w:tcPr>
            <w:tcW w:w="1182" w:type="dxa"/>
            <w:tcBorders>
              <w:right w:val="single" w:sz="12" w:space="0" w:color="ED7D31" w:themeColor="accent2"/>
            </w:tcBorders>
          </w:tcPr>
          <w:p w:rsidR="00C56E8B" w:rsidRDefault="00C56E8B" w:rsidP="00D73B90"/>
        </w:tc>
      </w:tr>
      <w:tr w:rsidR="00C56E8B" w:rsidTr="00D73B90">
        <w:tc>
          <w:tcPr>
            <w:tcW w:w="1413" w:type="dxa"/>
          </w:tcPr>
          <w:p w:rsidR="00C56E8B" w:rsidRDefault="00C56E8B" w:rsidP="00D73B90">
            <w:r>
              <w:rPr>
                <w:rFonts w:hint="eastAsia"/>
              </w:rPr>
              <w:t xml:space="preserve">　～</w:t>
            </w:r>
            <w:r>
              <w:rPr>
                <w:rFonts w:hint="eastAsia"/>
              </w:rPr>
              <w:t>400</w:t>
            </w:r>
          </w:p>
        </w:tc>
        <w:tc>
          <w:tcPr>
            <w:tcW w:w="1181" w:type="dxa"/>
          </w:tcPr>
          <w:p w:rsidR="00C56E8B" w:rsidRDefault="00C56E8B" w:rsidP="00C56E8B">
            <w:pPr>
              <w:jc w:val="right"/>
            </w:pPr>
            <w:r>
              <w:rPr>
                <w:rFonts w:hint="eastAsia"/>
              </w:rPr>
              <w:t>2.7</w:t>
            </w:r>
          </w:p>
        </w:tc>
        <w:tc>
          <w:tcPr>
            <w:tcW w:w="3543" w:type="dxa"/>
            <w:tcBorders>
              <w:right w:val="single" w:sz="12" w:space="0" w:color="ED7D31" w:themeColor="accent2"/>
            </w:tcBorders>
          </w:tcPr>
          <w:p w:rsidR="00C56E8B" w:rsidRDefault="00C56E8B" w:rsidP="00C56E8B">
            <w:pPr>
              <w:jc w:val="center"/>
            </w:pPr>
            <w:r w:rsidRPr="0082070C">
              <w:rPr>
                <w:rFonts w:hint="eastAsia"/>
                <w:noProof/>
                <w:color w:val="00B0F0"/>
              </w:rPr>
              <mc:AlternateContent>
                <mc:Choice Requires="wps">
                  <w:drawing>
                    <wp:anchor distT="0" distB="0" distL="114300" distR="114300" simplePos="0" relativeHeight="251746304" behindDoc="0" locked="0" layoutInCell="1" allowOverlap="1" wp14:anchorId="22EC3A18" wp14:editId="5B7D7246">
                      <wp:simplePos x="0" y="0"/>
                      <wp:positionH relativeFrom="column">
                        <wp:posOffset>626110</wp:posOffset>
                      </wp:positionH>
                      <wp:positionV relativeFrom="paragraph">
                        <wp:posOffset>21590</wp:posOffset>
                      </wp:positionV>
                      <wp:extent cx="336550" cy="203200"/>
                      <wp:effectExtent l="0" t="38100" r="63500" b="25400"/>
                      <wp:wrapNone/>
                      <wp:docPr id="106" name="直線矢印コネクタ 106"/>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BE225" id="直線矢印コネクタ 106" o:spid="_x0000_s1026" type="#_x0000_t32" style="position:absolute;left:0;text-align:left;margin-left:49.3pt;margin-top:1.7pt;width:26.5pt;height:16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" strokecolor="#00b0f0" strokeweight="1.5pt">
                      <v:stroke endarrow="block" joinstyle="miter"/>
                    </v:shape>
                  </w:pict>
                </mc:Fallback>
              </mc:AlternateContent>
            </w:r>
            <w:r>
              <w:rPr>
                <w:rFonts w:hint="eastAsia"/>
              </w:rPr>
              <w:t>3.4</w:t>
            </w:r>
          </w:p>
        </w:tc>
        <w:tc>
          <w:tcPr>
            <w:tcW w:w="1181" w:type="dxa"/>
            <w:tcBorders>
              <w:left w:val="single" w:sz="12" w:space="0" w:color="ED7D31" w:themeColor="accent2"/>
            </w:tcBorders>
          </w:tcPr>
          <w:p w:rsidR="00C56E8B" w:rsidRDefault="00C56E8B" w:rsidP="00C56E8B">
            <w:pPr>
              <w:jc w:val="right"/>
            </w:pPr>
            <w:r>
              <w:rPr>
                <w:rFonts w:hint="eastAsia"/>
              </w:rPr>
              <w:t>5.0</w:t>
            </w:r>
            <w:r w:rsidRPr="0082070C">
              <w:rPr>
                <w:rFonts w:hint="eastAsia"/>
                <w:noProof/>
                <w:color w:val="00B0F0"/>
              </w:rPr>
              <mc:AlternateContent>
                <mc:Choice Requires="wps">
                  <w:drawing>
                    <wp:anchor distT="0" distB="0" distL="114300" distR="114300" simplePos="0" relativeHeight="251737088" behindDoc="0" locked="0" layoutInCell="1" allowOverlap="1" wp14:anchorId="725DC798" wp14:editId="12BF096F">
                      <wp:simplePos x="0" y="0"/>
                      <wp:positionH relativeFrom="column">
                        <wp:posOffset>-4445</wp:posOffset>
                      </wp:positionH>
                      <wp:positionV relativeFrom="paragraph">
                        <wp:posOffset>21590</wp:posOffset>
                      </wp:positionV>
                      <wp:extent cx="336550" cy="203200"/>
                      <wp:effectExtent l="0" t="38100" r="63500" b="25400"/>
                      <wp:wrapNone/>
                      <wp:docPr id="72" name="直線矢印コネクタ 72"/>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29AEAF" id="直線矢印コネクタ 72" o:spid="_x0000_s1026" type="#_x0000_t32" style="position:absolute;left:0;text-align:left;margin-left:-.35pt;margin-top:1.7pt;width:26.5pt;height:16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" strokecolor="#00b0f0" strokeweight="1.5pt">
                      <v:stroke endarrow="block" joinstyle="miter"/>
                    </v:shape>
                  </w:pict>
                </mc:Fallback>
              </mc:AlternateContent>
            </w:r>
          </w:p>
        </w:tc>
        <w:tc>
          <w:tcPr>
            <w:tcW w:w="1182" w:type="dxa"/>
            <w:tcBorders>
              <w:right w:val="single" w:sz="12" w:space="0" w:color="ED7D31" w:themeColor="accent2"/>
            </w:tcBorders>
          </w:tcPr>
          <w:p w:rsidR="00C56E8B" w:rsidRDefault="00C56E8B" w:rsidP="00C56E8B">
            <w:pPr>
              <w:jc w:val="right"/>
            </w:pPr>
            <w:r>
              <w:rPr>
                <w:rFonts w:hint="eastAsia"/>
              </w:rPr>
              <w:t>3.5</w:t>
            </w:r>
          </w:p>
        </w:tc>
      </w:tr>
      <w:tr w:rsidR="00C56E8B" w:rsidTr="00D73B90">
        <w:tc>
          <w:tcPr>
            <w:tcW w:w="1413" w:type="dxa"/>
          </w:tcPr>
          <w:p w:rsidR="00C56E8B" w:rsidRDefault="00C56E8B" w:rsidP="00D73B90">
            <w:r>
              <w:rPr>
                <w:rFonts w:hint="eastAsia"/>
              </w:rPr>
              <w:t xml:space="preserve">　</w:t>
            </w:r>
            <w:r>
              <w:rPr>
                <w:rFonts w:hint="eastAsia"/>
              </w:rPr>
              <w:t>400</w:t>
            </w:r>
            <w:r>
              <w:rPr>
                <w:rFonts w:hint="eastAsia"/>
              </w:rPr>
              <w:t>～</w:t>
            </w:r>
            <w:r>
              <w:rPr>
                <w:rFonts w:hint="eastAsia"/>
              </w:rPr>
              <w:t>800</w:t>
            </w:r>
          </w:p>
        </w:tc>
        <w:tc>
          <w:tcPr>
            <w:tcW w:w="1181" w:type="dxa"/>
          </w:tcPr>
          <w:p w:rsidR="00C56E8B" w:rsidRDefault="00C56E8B" w:rsidP="00C56E8B">
            <w:pPr>
              <w:jc w:val="right"/>
            </w:pPr>
            <w:r>
              <w:rPr>
                <w:rFonts w:hint="eastAsia"/>
              </w:rPr>
              <w:t>4.0</w:t>
            </w:r>
          </w:p>
        </w:tc>
        <w:tc>
          <w:tcPr>
            <w:tcW w:w="3543" w:type="dxa"/>
            <w:tcBorders>
              <w:right w:val="single" w:sz="12" w:space="0" w:color="ED7D31" w:themeColor="accent2"/>
            </w:tcBorders>
          </w:tcPr>
          <w:p w:rsidR="00C56E8B" w:rsidRDefault="00C56E8B" w:rsidP="00C56E8B">
            <w:pPr>
              <w:jc w:val="center"/>
            </w:pPr>
            <w:r w:rsidRPr="0082070C">
              <w:rPr>
                <w:rFonts w:hint="eastAsia"/>
                <w:noProof/>
                <w:color w:val="00B0F0"/>
              </w:rPr>
              <mc:AlternateContent>
                <mc:Choice Requires="wps">
                  <w:drawing>
                    <wp:anchor distT="0" distB="0" distL="114300" distR="114300" simplePos="0" relativeHeight="251748352" behindDoc="0" locked="0" layoutInCell="1" allowOverlap="1" wp14:anchorId="22EC3A18" wp14:editId="5B7D7246">
                      <wp:simplePos x="0" y="0"/>
                      <wp:positionH relativeFrom="column">
                        <wp:posOffset>607060</wp:posOffset>
                      </wp:positionH>
                      <wp:positionV relativeFrom="paragraph">
                        <wp:posOffset>21590</wp:posOffset>
                      </wp:positionV>
                      <wp:extent cx="336550" cy="203200"/>
                      <wp:effectExtent l="0" t="38100" r="63500" b="25400"/>
                      <wp:wrapNone/>
                      <wp:docPr id="107" name="直線矢印コネクタ 107"/>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E26D9" id="直線矢印コネクタ 107" o:spid="_x0000_s1026" type="#_x0000_t32" style="position:absolute;left:0;text-align:left;margin-left:47.8pt;margin-top:1.7pt;width:26.5pt;height:1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" strokecolor="#00b0f0" strokeweight="1.5pt">
                      <v:stroke endarrow="block" joinstyle="miter"/>
                    </v:shape>
                  </w:pict>
                </mc:Fallback>
              </mc:AlternateContent>
            </w:r>
            <w:r>
              <w:rPr>
                <w:rFonts w:hint="eastAsia"/>
              </w:rPr>
              <w:t>5.1</w:t>
            </w:r>
          </w:p>
        </w:tc>
        <w:tc>
          <w:tcPr>
            <w:tcW w:w="1181" w:type="dxa"/>
            <w:tcBorders>
              <w:left w:val="single" w:sz="12" w:space="0" w:color="ED7D31" w:themeColor="accent2"/>
            </w:tcBorders>
          </w:tcPr>
          <w:p w:rsidR="00C56E8B" w:rsidRDefault="00C56E8B" w:rsidP="00C56E8B">
            <w:pPr>
              <w:jc w:val="right"/>
            </w:pPr>
            <w:r>
              <w:rPr>
                <w:rFonts w:hint="eastAsia"/>
              </w:rPr>
              <w:t>7.3</w:t>
            </w:r>
            <w:r w:rsidRPr="0082070C">
              <w:rPr>
                <w:rFonts w:hint="eastAsia"/>
                <w:noProof/>
                <w:color w:val="00B0F0"/>
              </w:rPr>
              <mc:AlternateContent>
                <mc:Choice Requires="wps">
                  <w:drawing>
                    <wp:anchor distT="0" distB="0" distL="114300" distR="114300" simplePos="0" relativeHeight="251739136" behindDoc="0" locked="0" layoutInCell="1" allowOverlap="1" wp14:anchorId="49FD66F1" wp14:editId="1963162D">
                      <wp:simplePos x="0" y="0"/>
                      <wp:positionH relativeFrom="column">
                        <wp:posOffset>-4445</wp:posOffset>
                      </wp:positionH>
                      <wp:positionV relativeFrom="paragraph">
                        <wp:posOffset>21590</wp:posOffset>
                      </wp:positionV>
                      <wp:extent cx="336550" cy="203200"/>
                      <wp:effectExtent l="0" t="38100" r="63500" b="25400"/>
                      <wp:wrapNone/>
                      <wp:docPr id="88" name="直線矢印コネクタ 88"/>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5CD38" id="直線矢印コネクタ 88" o:spid="_x0000_s1026" type="#_x0000_t32" style="position:absolute;left:0;text-align:left;margin-left:-.35pt;margin-top:1.7pt;width:26.5pt;height:16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" strokecolor="#00b0f0" strokeweight="1.5pt">
                      <v:stroke endarrow="block" joinstyle="miter"/>
                    </v:shape>
                  </w:pict>
                </mc:Fallback>
              </mc:AlternateContent>
            </w:r>
          </w:p>
        </w:tc>
        <w:tc>
          <w:tcPr>
            <w:tcW w:w="1182" w:type="dxa"/>
            <w:tcBorders>
              <w:right w:val="single" w:sz="12" w:space="0" w:color="ED7D31" w:themeColor="accent2"/>
            </w:tcBorders>
          </w:tcPr>
          <w:p w:rsidR="00C56E8B" w:rsidRDefault="00C56E8B" w:rsidP="00C56E8B">
            <w:pPr>
              <w:jc w:val="right"/>
            </w:pPr>
            <w:r>
              <w:rPr>
                <w:rFonts w:hint="eastAsia"/>
              </w:rPr>
              <w:t>5.3</w:t>
            </w:r>
          </w:p>
        </w:tc>
      </w:tr>
      <w:tr w:rsidR="00C56E8B" w:rsidTr="00D73B90">
        <w:tc>
          <w:tcPr>
            <w:tcW w:w="1413" w:type="dxa"/>
          </w:tcPr>
          <w:p w:rsidR="00C56E8B" w:rsidRDefault="00C56E8B" w:rsidP="00D73B90">
            <w:r>
              <w:rPr>
                <w:rFonts w:hint="eastAsia"/>
              </w:rPr>
              <w:t xml:space="preserve">　</w:t>
            </w:r>
            <w:r>
              <w:rPr>
                <w:rFonts w:hint="eastAsia"/>
              </w:rPr>
              <w:t>800</w:t>
            </w:r>
            <w:r>
              <w:rPr>
                <w:rFonts w:hint="eastAsia"/>
              </w:rPr>
              <w:t>～</w:t>
            </w:r>
          </w:p>
        </w:tc>
        <w:tc>
          <w:tcPr>
            <w:tcW w:w="1181" w:type="dxa"/>
          </w:tcPr>
          <w:p w:rsidR="00C56E8B" w:rsidRDefault="00C56E8B" w:rsidP="00C56E8B">
            <w:pPr>
              <w:jc w:val="right"/>
            </w:pPr>
            <w:r>
              <w:rPr>
                <w:rFonts w:hint="eastAsia"/>
              </w:rPr>
              <w:t>5.3</w:t>
            </w:r>
          </w:p>
        </w:tc>
        <w:tc>
          <w:tcPr>
            <w:tcW w:w="3543" w:type="dxa"/>
            <w:tcBorders>
              <w:right w:val="single" w:sz="12" w:space="0" w:color="ED7D31" w:themeColor="accent2"/>
            </w:tcBorders>
          </w:tcPr>
          <w:p w:rsidR="00C56E8B" w:rsidRDefault="00C56E8B" w:rsidP="00C56E8B">
            <w:pPr>
              <w:jc w:val="center"/>
            </w:pPr>
            <w:r w:rsidRPr="0082070C">
              <w:rPr>
                <w:rFonts w:hint="eastAsia"/>
                <w:noProof/>
                <w:color w:val="00B0F0"/>
              </w:rPr>
              <mc:AlternateContent>
                <mc:Choice Requires="wps">
                  <w:drawing>
                    <wp:anchor distT="0" distB="0" distL="114300" distR="114300" simplePos="0" relativeHeight="251750400" behindDoc="0" locked="0" layoutInCell="1" allowOverlap="1" wp14:anchorId="22EC3A18" wp14:editId="5B7D7246">
                      <wp:simplePos x="0" y="0"/>
                      <wp:positionH relativeFrom="column">
                        <wp:posOffset>600710</wp:posOffset>
                      </wp:positionH>
                      <wp:positionV relativeFrom="paragraph">
                        <wp:posOffset>21590</wp:posOffset>
                      </wp:positionV>
                      <wp:extent cx="336550" cy="203200"/>
                      <wp:effectExtent l="0" t="38100" r="63500" b="25400"/>
                      <wp:wrapNone/>
                      <wp:docPr id="108" name="直線矢印コネクタ 108"/>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9A149" id="直線矢印コネクタ 108" o:spid="_x0000_s1026" type="#_x0000_t32" style="position:absolute;left:0;text-align:left;margin-left:47.3pt;margin-top:1.7pt;width:26.5pt;height:16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" strokecolor="#00b0f0" strokeweight="1.5pt">
                      <v:stroke endarrow="block" joinstyle="miter"/>
                    </v:shape>
                  </w:pict>
                </mc:Fallback>
              </mc:AlternateContent>
            </w:r>
            <w:r>
              <w:rPr>
                <w:rFonts w:hint="eastAsia"/>
              </w:rPr>
              <w:t>6.7</w:t>
            </w:r>
          </w:p>
        </w:tc>
        <w:tc>
          <w:tcPr>
            <w:tcW w:w="1181" w:type="dxa"/>
            <w:tcBorders>
              <w:left w:val="single" w:sz="12" w:space="0" w:color="ED7D31" w:themeColor="accent2"/>
            </w:tcBorders>
          </w:tcPr>
          <w:p w:rsidR="00C56E8B" w:rsidRDefault="00C56E8B" w:rsidP="00C56E8B">
            <w:pPr>
              <w:jc w:val="right"/>
            </w:pPr>
            <w:r>
              <w:rPr>
                <w:rFonts w:hint="eastAsia"/>
              </w:rPr>
              <w:t>9.6</w:t>
            </w:r>
            <w:r w:rsidRPr="0082070C">
              <w:rPr>
                <w:rFonts w:hint="eastAsia"/>
                <w:noProof/>
                <w:color w:val="00B0F0"/>
              </w:rPr>
              <mc:AlternateContent>
                <mc:Choice Requires="wps">
                  <w:drawing>
                    <wp:anchor distT="0" distB="0" distL="114300" distR="114300" simplePos="0" relativeHeight="251741184" behindDoc="0" locked="0" layoutInCell="1" allowOverlap="1" wp14:anchorId="01D98828" wp14:editId="11491C8F">
                      <wp:simplePos x="0" y="0"/>
                      <wp:positionH relativeFrom="column">
                        <wp:posOffset>-4445</wp:posOffset>
                      </wp:positionH>
                      <wp:positionV relativeFrom="paragraph">
                        <wp:posOffset>27940</wp:posOffset>
                      </wp:positionV>
                      <wp:extent cx="336550" cy="203200"/>
                      <wp:effectExtent l="0" t="38100" r="63500" b="25400"/>
                      <wp:wrapNone/>
                      <wp:docPr id="93" name="直線矢印コネクタ 93"/>
                      <wp:cNvGraphicFramePr/>
                      <a:graphic xmlns:a="http://schemas.openxmlformats.org/drawingml/2006/main">
                        <a:graphicData uri="http://schemas.microsoft.com/office/word/2010/wordprocessingShape">
                          <wps:wsp>
                            <wps:cNvCnPr/>
                            <wps:spPr>
                              <a:xfrm flipV="1">
                                <a:off x="0" y="0"/>
                                <a:ext cx="336550" cy="20320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F4CD7" id="直線矢印コネクタ 93" o:spid="_x0000_s1026" type="#_x0000_t32" style="position:absolute;left:0;text-align:left;margin-left:-.35pt;margin-top:2.2pt;width:26.5pt;height:16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" strokecolor="#00b0f0" strokeweight="1.5pt">
                      <v:stroke endarrow="block" joinstyle="miter"/>
                    </v:shape>
                  </w:pict>
                </mc:Fallback>
              </mc:AlternateContent>
            </w:r>
          </w:p>
        </w:tc>
        <w:tc>
          <w:tcPr>
            <w:tcW w:w="1182" w:type="dxa"/>
            <w:tcBorders>
              <w:right w:val="single" w:sz="12" w:space="0" w:color="ED7D31" w:themeColor="accent2"/>
            </w:tcBorders>
          </w:tcPr>
          <w:p w:rsidR="00C56E8B" w:rsidRDefault="00C56E8B" w:rsidP="00C56E8B">
            <w:pPr>
              <w:jc w:val="right"/>
            </w:pPr>
            <w:r>
              <w:rPr>
                <w:rFonts w:hint="eastAsia"/>
              </w:rPr>
              <w:t>7.0</w:t>
            </w:r>
          </w:p>
        </w:tc>
      </w:tr>
      <w:tr w:rsidR="00C56E8B" w:rsidTr="00D73B90">
        <w:tc>
          <w:tcPr>
            <w:tcW w:w="1413" w:type="dxa"/>
            <w:tcBorders>
              <w:top w:val="single" w:sz="12" w:space="0" w:color="auto"/>
              <w:bottom w:val="single" w:sz="12" w:space="0" w:color="auto"/>
            </w:tcBorders>
          </w:tcPr>
          <w:p w:rsidR="00C56E8B" w:rsidRPr="00614A95" w:rsidRDefault="00C56E8B" w:rsidP="00D73B90">
            <w:pPr>
              <w:rPr>
                <w:sz w:val="16"/>
                <w:szCs w:val="16"/>
              </w:rPr>
            </w:pPr>
            <w:r w:rsidRPr="00614A95">
              <w:rPr>
                <w:rFonts w:hint="eastAsia"/>
                <w:sz w:val="16"/>
                <w:szCs w:val="16"/>
              </w:rPr>
              <w:t>地方特別法人税</w:t>
            </w:r>
          </w:p>
        </w:tc>
        <w:tc>
          <w:tcPr>
            <w:tcW w:w="1181" w:type="dxa"/>
            <w:tcBorders>
              <w:top w:val="single" w:sz="12" w:space="0" w:color="auto"/>
              <w:bottom w:val="single" w:sz="12" w:space="0" w:color="auto"/>
            </w:tcBorders>
          </w:tcPr>
          <w:p w:rsidR="00C56E8B" w:rsidRDefault="00C56E8B" w:rsidP="00D73B90">
            <w:pPr>
              <w:jc w:val="right"/>
            </w:pPr>
            <w:r>
              <w:rPr>
                <w:rFonts w:hint="eastAsia"/>
              </w:rPr>
              <w:t>81</w:t>
            </w:r>
          </w:p>
        </w:tc>
        <w:tc>
          <w:tcPr>
            <w:tcW w:w="3543" w:type="dxa"/>
            <w:tcBorders>
              <w:top w:val="single" w:sz="12" w:space="0" w:color="auto"/>
              <w:bottom w:val="single" w:sz="12" w:space="0" w:color="auto"/>
              <w:right w:val="single" w:sz="12" w:space="0" w:color="ED7D31" w:themeColor="accent2"/>
            </w:tcBorders>
          </w:tcPr>
          <w:p w:rsidR="00C56E8B" w:rsidRDefault="00C56E8B" w:rsidP="00C56E8B">
            <w:pPr>
              <w:jc w:val="center"/>
            </w:pPr>
            <w:r>
              <w:rPr>
                <w:rFonts w:hint="eastAsia"/>
                <w:noProof/>
              </w:rPr>
              <mc:AlternateContent>
                <mc:Choice Requires="wps">
                  <w:drawing>
                    <wp:anchor distT="0" distB="0" distL="114300" distR="114300" simplePos="0" relativeHeight="251743232" behindDoc="0" locked="0" layoutInCell="1" allowOverlap="1" wp14:anchorId="61147640" wp14:editId="69094F16">
                      <wp:simplePos x="0" y="0"/>
                      <wp:positionH relativeFrom="column">
                        <wp:posOffset>598170</wp:posOffset>
                      </wp:positionH>
                      <wp:positionV relativeFrom="paragraph">
                        <wp:posOffset>15875</wp:posOffset>
                      </wp:positionV>
                      <wp:extent cx="254000" cy="209550"/>
                      <wp:effectExtent l="0" t="0" r="69850" b="57150"/>
                      <wp:wrapNone/>
                      <wp:docPr id="98" name="直線矢印コネクタ 98"/>
                      <wp:cNvGraphicFramePr/>
                      <a:graphic xmlns:a="http://schemas.openxmlformats.org/drawingml/2006/main">
                        <a:graphicData uri="http://schemas.microsoft.com/office/word/2010/wordprocessingShape">
                          <wps:wsp>
                            <wps:cNvCnPr/>
                            <wps:spPr>
                              <a:xfrm>
                                <a:off x="0" y="0"/>
                                <a:ext cx="254000" cy="2095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BF7F9C" id="直線矢印コネクタ 98" o:spid="_x0000_s1026" type="#_x0000_t32" style="position:absolute;left:0;text-align:left;margin-left:47.1pt;margin-top:1.25pt;width:20pt;height:1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" strokecolor="red" strokeweight="1.5pt">
                      <v:stroke endarrow="block" joinstyle="miter"/>
                    </v:shape>
                  </w:pict>
                </mc:Fallback>
              </mc:AlternateContent>
            </w:r>
            <w:r>
              <w:rPr>
                <w:rFonts w:hint="eastAsia"/>
              </w:rPr>
              <w:t>43.2</w:t>
            </w:r>
          </w:p>
        </w:tc>
        <w:tc>
          <w:tcPr>
            <w:tcW w:w="1181" w:type="dxa"/>
            <w:tcBorders>
              <w:top w:val="single" w:sz="12" w:space="0" w:color="auto"/>
              <w:left w:val="single" w:sz="12" w:space="0" w:color="ED7D31" w:themeColor="accent2"/>
              <w:bottom w:val="single" w:sz="12" w:space="0" w:color="auto"/>
            </w:tcBorders>
          </w:tcPr>
          <w:p w:rsidR="00C56E8B" w:rsidRDefault="00C56E8B" w:rsidP="00D73B90">
            <w:pPr>
              <w:jc w:val="right"/>
            </w:pPr>
            <w:r>
              <w:rPr>
                <w:rFonts w:hint="eastAsia"/>
                <w:noProof/>
              </w:rPr>
              <mc:AlternateContent>
                <mc:Choice Requires="wps">
                  <w:drawing>
                    <wp:anchor distT="0" distB="0" distL="114300" distR="114300" simplePos="0" relativeHeight="251744256" behindDoc="0" locked="0" layoutInCell="1" allowOverlap="1" wp14:anchorId="252BF707" wp14:editId="22B0A0EF">
                      <wp:simplePos x="0" y="0"/>
                      <wp:positionH relativeFrom="column">
                        <wp:posOffset>-4445</wp:posOffset>
                      </wp:positionH>
                      <wp:positionV relativeFrom="paragraph">
                        <wp:posOffset>15240</wp:posOffset>
                      </wp:positionV>
                      <wp:extent cx="254000" cy="209550"/>
                      <wp:effectExtent l="0" t="0" r="69850" b="57150"/>
                      <wp:wrapNone/>
                      <wp:docPr id="99" name="直線矢印コネクタ 99"/>
                      <wp:cNvGraphicFramePr/>
                      <a:graphic xmlns:a="http://schemas.openxmlformats.org/drawingml/2006/main">
                        <a:graphicData uri="http://schemas.microsoft.com/office/word/2010/wordprocessingShape">
                          <wps:wsp>
                            <wps:cNvCnPr/>
                            <wps:spPr>
                              <a:xfrm>
                                <a:off x="0" y="0"/>
                                <a:ext cx="254000" cy="2095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B4056A2" id="直線矢印コネクタ 99" o:spid="_x0000_s1026" type="#_x0000_t32" style="position:absolute;left:0;text-align:left;margin-left:-.35pt;margin-top:1.2pt;width:20pt;height:1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" strokecolor="red" strokeweight="1.5pt">
                      <v:stroke endarrow="block" joinstyle="miter"/>
                    </v:shape>
                  </w:pict>
                </mc:Fallback>
              </mc:AlternateContent>
            </w:r>
            <w:r>
              <w:rPr>
                <w:rFonts w:hint="eastAsia"/>
              </w:rPr>
              <w:t>廃止</w:t>
            </w:r>
          </w:p>
        </w:tc>
        <w:tc>
          <w:tcPr>
            <w:tcW w:w="1182" w:type="dxa"/>
            <w:tcBorders>
              <w:top w:val="single" w:sz="12" w:space="0" w:color="auto"/>
              <w:bottom w:val="single" w:sz="12" w:space="0" w:color="auto"/>
              <w:right w:val="single" w:sz="12" w:space="0" w:color="ED7D31" w:themeColor="accent2"/>
            </w:tcBorders>
          </w:tcPr>
          <w:p w:rsidR="00C56E8B" w:rsidRDefault="00C56E8B" w:rsidP="00D73B90">
            <w:pPr>
              <w:jc w:val="right"/>
            </w:pPr>
            <w:r>
              <w:rPr>
                <w:rFonts w:hint="eastAsia"/>
              </w:rPr>
              <w:t>廃止</w:t>
            </w:r>
          </w:p>
        </w:tc>
      </w:tr>
      <w:tr w:rsidR="00C56E8B" w:rsidTr="00D73B90">
        <w:tc>
          <w:tcPr>
            <w:tcW w:w="1413" w:type="dxa"/>
            <w:tcBorders>
              <w:top w:val="single" w:sz="12" w:space="0" w:color="auto"/>
            </w:tcBorders>
          </w:tcPr>
          <w:p w:rsidR="00C56E8B" w:rsidRPr="00614A95" w:rsidRDefault="00C56E8B" w:rsidP="00D73B90">
            <w:pPr>
              <w:rPr>
                <w:sz w:val="16"/>
                <w:szCs w:val="16"/>
              </w:rPr>
            </w:pPr>
            <w:r w:rsidRPr="00614A95">
              <w:rPr>
                <w:rFonts w:hint="eastAsia"/>
                <w:sz w:val="16"/>
                <w:szCs w:val="16"/>
              </w:rPr>
              <w:t>特別法人</w:t>
            </w:r>
            <w:r>
              <w:rPr>
                <w:rFonts w:hint="eastAsia"/>
                <w:sz w:val="16"/>
                <w:szCs w:val="16"/>
              </w:rPr>
              <w:t>事業</w:t>
            </w:r>
            <w:r w:rsidRPr="00614A95">
              <w:rPr>
                <w:rFonts w:hint="eastAsia"/>
                <w:sz w:val="16"/>
                <w:szCs w:val="16"/>
              </w:rPr>
              <w:t>税</w:t>
            </w:r>
          </w:p>
        </w:tc>
        <w:tc>
          <w:tcPr>
            <w:tcW w:w="1181" w:type="dxa"/>
            <w:tcBorders>
              <w:top w:val="single" w:sz="12" w:space="0" w:color="auto"/>
            </w:tcBorders>
          </w:tcPr>
          <w:p w:rsidR="00C56E8B" w:rsidRDefault="00C56E8B" w:rsidP="00D73B90">
            <w:pPr>
              <w:jc w:val="right"/>
            </w:pPr>
            <w:r>
              <w:rPr>
                <w:rFonts w:hint="eastAsia"/>
              </w:rPr>
              <w:t>－</w:t>
            </w:r>
          </w:p>
        </w:tc>
        <w:tc>
          <w:tcPr>
            <w:tcW w:w="3543" w:type="dxa"/>
            <w:tcBorders>
              <w:top w:val="single" w:sz="12" w:space="0" w:color="auto"/>
              <w:right w:val="single" w:sz="12" w:space="0" w:color="ED7D31" w:themeColor="accent2"/>
            </w:tcBorders>
          </w:tcPr>
          <w:p w:rsidR="00C56E8B" w:rsidRDefault="00C56E8B" w:rsidP="00C56E8B">
            <w:pPr>
              <w:jc w:val="center"/>
            </w:pPr>
            <w:r>
              <w:rPr>
                <w:rFonts w:hint="eastAsia"/>
              </w:rPr>
              <w:t>－</w:t>
            </w:r>
          </w:p>
        </w:tc>
        <w:tc>
          <w:tcPr>
            <w:tcW w:w="1181" w:type="dxa"/>
            <w:tcBorders>
              <w:top w:val="single" w:sz="12" w:space="0" w:color="auto"/>
              <w:left w:val="single" w:sz="12" w:space="0" w:color="ED7D31" w:themeColor="accent2"/>
              <w:bottom w:val="single" w:sz="12" w:space="0" w:color="ED7D31" w:themeColor="accent2"/>
            </w:tcBorders>
          </w:tcPr>
          <w:p w:rsidR="00C56E8B" w:rsidRDefault="00C56E8B" w:rsidP="00D73B90">
            <w:pPr>
              <w:jc w:val="right"/>
              <w:rPr>
                <w:noProof/>
              </w:rPr>
            </w:pPr>
            <w:r>
              <w:rPr>
                <w:rFonts w:hint="eastAsia"/>
              </w:rPr>
              <w:t>－</w:t>
            </w:r>
          </w:p>
        </w:tc>
        <w:tc>
          <w:tcPr>
            <w:tcW w:w="1182" w:type="dxa"/>
            <w:tcBorders>
              <w:top w:val="single" w:sz="12" w:space="0" w:color="auto"/>
              <w:bottom w:val="single" w:sz="12" w:space="0" w:color="ED7D31" w:themeColor="accent2"/>
              <w:right w:val="single" w:sz="12" w:space="0" w:color="ED7D31" w:themeColor="accent2"/>
            </w:tcBorders>
          </w:tcPr>
          <w:p w:rsidR="00C56E8B" w:rsidRDefault="00C56E8B" w:rsidP="00D73B90">
            <w:pPr>
              <w:jc w:val="right"/>
            </w:pPr>
            <w:r>
              <w:rPr>
                <w:rFonts w:hint="eastAsia"/>
              </w:rPr>
              <w:t>37</w:t>
            </w:r>
          </w:p>
        </w:tc>
      </w:tr>
    </w:tbl>
    <w:p w:rsidR="00E92A27" w:rsidRDefault="00C56E8B" w:rsidP="00E92A27">
      <w:r>
        <w:rPr>
          <w:noProof/>
        </w:rPr>
        <mc:AlternateContent>
          <mc:Choice Requires="wps">
            <w:drawing>
              <wp:anchor distT="0" distB="0" distL="114300" distR="114300" simplePos="0" relativeHeight="251718656" behindDoc="0" locked="0" layoutInCell="1" allowOverlap="1" wp14:anchorId="3A503B5A" wp14:editId="3301B174">
                <wp:simplePos x="0" y="0"/>
                <wp:positionH relativeFrom="column">
                  <wp:posOffset>2031365</wp:posOffset>
                </wp:positionH>
                <wp:positionV relativeFrom="paragraph">
                  <wp:posOffset>200025</wp:posOffset>
                </wp:positionV>
                <wp:extent cx="558800" cy="1270000"/>
                <wp:effectExtent l="0" t="209550" r="203200" b="25400"/>
                <wp:wrapNone/>
                <wp:docPr id="104" name="線吹き出し 2 (枠付き) 104"/>
                <wp:cNvGraphicFramePr/>
                <a:graphic xmlns:a="http://schemas.openxmlformats.org/drawingml/2006/main">
                  <a:graphicData uri="http://schemas.microsoft.com/office/word/2010/wordprocessingShape">
                    <wps:wsp>
                      <wps:cNvSpPr/>
                      <wps:spPr>
                        <a:xfrm>
                          <a:off x="0" y="0"/>
                          <a:ext cx="558800" cy="1270000"/>
                        </a:xfrm>
                        <a:prstGeom prst="borderCallout2">
                          <a:avLst>
                            <a:gd name="adj1" fmla="val 16750"/>
                            <a:gd name="adj2" fmla="val 104782"/>
                            <a:gd name="adj3" fmla="val 16750"/>
                            <a:gd name="adj4" fmla="val 123497"/>
                            <a:gd name="adj5" fmla="val -16152"/>
                            <a:gd name="adj6" fmla="val 131202"/>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E92A27">
                            <w:pPr>
                              <w:rPr>
                                <w:color w:val="000000" w:themeColor="text1"/>
                                <w:sz w:val="16"/>
                                <w:szCs w:val="16"/>
                              </w:rPr>
                            </w:pPr>
                            <w:r w:rsidRPr="004C29CA">
                              <w:rPr>
                                <w:rFonts w:hint="eastAsia"/>
                                <w:color w:val="000000" w:themeColor="text1"/>
                                <w:sz w:val="16"/>
                                <w:szCs w:val="16"/>
                              </w:rPr>
                              <w:t>3</w:t>
                            </w:r>
                            <w:r w:rsidRPr="004C29CA">
                              <w:rPr>
                                <w:rFonts w:hint="eastAsia"/>
                                <w:color w:val="000000" w:themeColor="text1"/>
                                <w:sz w:val="16"/>
                                <w:szCs w:val="16"/>
                              </w:rPr>
                              <w:t>分</w:t>
                            </w:r>
                            <w:r w:rsidRPr="004C29CA">
                              <w:rPr>
                                <w:color w:val="000000" w:themeColor="text1"/>
                                <w:sz w:val="16"/>
                                <w:szCs w:val="16"/>
                              </w:rPr>
                              <w:t>の</w:t>
                            </w:r>
                            <w:r w:rsidRPr="004C29CA">
                              <w:rPr>
                                <w:rFonts w:hint="eastAsia"/>
                                <w:color w:val="000000" w:themeColor="text1"/>
                                <w:sz w:val="16"/>
                                <w:szCs w:val="16"/>
                              </w:rPr>
                              <w:t>1</w:t>
                            </w:r>
                            <w:r w:rsidRPr="004C29CA">
                              <w:rPr>
                                <w:color w:val="000000" w:themeColor="text1"/>
                                <w:sz w:val="16"/>
                                <w:szCs w:val="16"/>
                              </w:rPr>
                              <w:t>に</w:t>
                            </w:r>
                            <w:r w:rsidRPr="004C29CA">
                              <w:rPr>
                                <w:rFonts w:hint="eastAsia"/>
                                <w:color w:val="000000" w:themeColor="text1"/>
                                <w:sz w:val="16"/>
                                <w:szCs w:val="16"/>
                              </w:rPr>
                              <w:t>縮減し、事業税に</w:t>
                            </w:r>
                            <w:r w:rsidRPr="004C29CA">
                              <w:rPr>
                                <w:color w:val="000000" w:themeColor="text1"/>
                                <w:sz w:val="16"/>
                                <w:szCs w:val="16"/>
                              </w:rPr>
                              <w:t>復元</w:t>
                            </w:r>
                            <w:r w:rsidRPr="004C29CA">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3B5A" id="線吹き出し 2 (枠付き) 104" o:spid="_x0000_s1032" type="#_x0000_t48" style="position:absolute;left:0;text-align:left;margin-left:159.95pt;margin-top:15.75pt;width:44pt;height:10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" adj="28340,-3489,26675,3618,22633,3618" filled="f" strokecolor="black [1600]" strokeweight="1pt">
                <v:textbox>
                  <w:txbxContent>
                    <w:p w:rsidR="00050C53" w:rsidRPr="004C29CA" w:rsidRDefault="00050C53" w:rsidP="00E92A27">
                      <w:pPr>
                        <w:rPr>
                          <w:color w:val="000000" w:themeColor="text1"/>
                          <w:sz w:val="16"/>
                          <w:szCs w:val="16"/>
                        </w:rPr>
                      </w:pPr>
                      <w:r w:rsidRPr="004C29CA">
                        <w:rPr>
                          <w:rFonts w:hint="eastAsia"/>
                          <w:color w:val="000000" w:themeColor="text1"/>
                          <w:sz w:val="16"/>
                          <w:szCs w:val="16"/>
                        </w:rPr>
                        <w:t>3</w:t>
                      </w:r>
                      <w:r w:rsidRPr="004C29CA">
                        <w:rPr>
                          <w:rFonts w:hint="eastAsia"/>
                          <w:color w:val="000000" w:themeColor="text1"/>
                          <w:sz w:val="16"/>
                          <w:szCs w:val="16"/>
                        </w:rPr>
                        <w:t>分</w:t>
                      </w:r>
                      <w:r w:rsidRPr="004C29CA">
                        <w:rPr>
                          <w:color w:val="000000" w:themeColor="text1"/>
                          <w:sz w:val="16"/>
                          <w:szCs w:val="16"/>
                        </w:rPr>
                        <w:t>の</w:t>
                      </w:r>
                      <w:r w:rsidRPr="004C29CA">
                        <w:rPr>
                          <w:rFonts w:hint="eastAsia"/>
                          <w:color w:val="000000" w:themeColor="text1"/>
                          <w:sz w:val="16"/>
                          <w:szCs w:val="16"/>
                        </w:rPr>
                        <w:t>1</w:t>
                      </w:r>
                      <w:r w:rsidRPr="004C29CA">
                        <w:rPr>
                          <w:color w:val="000000" w:themeColor="text1"/>
                          <w:sz w:val="16"/>
                          <w:szCs w:val="16"/>
                        </w:rPr>
                        <w:t>に</w:t>
                      </w:r>
                      <w:r w:rsidRPr="004C29CA">
                        <w:rPr>
                          <w:rFonts w:hint="eastAsia"/>
                          <w:color w:val="000000" w:themeColor="text1"/>
                          <w:sz w:val="16"/>
                          <w:szCs w:val="16"/>
                        </w:rPr>
                        <w:t>縮減し、事業税に</w:t>
                      </w:r>
                      <w:r w:rsidRPr="004C29CA">
                        <w:rPr>
                          <w:color w:val="000000" w:themeColor="text1"/>
                          <w:sz w:val="16"/>
                          <w:szCs w:val="16"/>
                        </w:rPr>
                        <w:t>復元</w:t>
                      </w:r>
                      <w:r w:rsidRPr="004C29CA">
                        <w:rPr>
                          <w:rFonts w:hint="eastAsia"/>
                          <w:color w:val="000000" w:themeColor="text1"/>
                          <w:sz w:val="16"/>
                          <w:szCs w:val="16"/>
                        </w:rPr>
                        <w:t>。</w:t>
                      </w:r>
                    </w:p>
                  </w:txbxContent>
                </v:textbox>
                <o:callout v:ext="edit" minusx="t"/>
              </v:shape>
            </w:pict>
          </mc:Fallback>
        </mc:AlternateContent>
      </w:r>
      <w:r w:rsidR="00E92A27">
        <w:rPr>
          <w:noProof/>
        </w:rPr>
        <mc:AlternateContent>
          <mc:Choice Requires="wps">
            <w:drawing>
              <wp:anchor distT="0" distB="0" distL="114300" distR="114300" simplePos="0" relativeHeight="251728896" behindDoc="0" locked="0" layoutInCell="1" allowOverlap="1" wp14:anchorId="001072FD" wp14:editId="1217F64E">
                <wp:simplePos x="0" y="0"/>
                <wp:positionH relativeFrom="column">
                  <wp:posOffset>4470400</wp:posOffset>
                </wp:positionH>
                <wp:positionV relativeFrom="paragraph">
                  <wp:posOffset>183515</wp:posOffset>
                </wp:positionV>
                <wp:extent cx="660400" cy="1270000"/>
                <wp:effectExtent l="0" t="171450" r="196850" b="25400"/>
                <wp:wrapNone/>
                <wp:docPr id="100" name="線吹き出し 2 (枠付き) 100"/>
                <wp:cNvGraphicFramePr/>
                <a:graphic xmlns:a="http://schemas.openxmlformats.org/drawingml/2006/main">
                  <a:graphicData uri="http://schemas.microsoft.com/office/word/2010/wordprocessingShape">
                    <wps:wsp>
                      <wps:cNvSpPr/>
                      <wps:spPr>
                        <a:xfrm>
                          <a:off x="0" y="0"/>
                          <a:ext cx="660400" cy="1270000"/>
                        </a:xfrm>
                        <a:prstGeom prst="borderCallout2">
                          <a:avLst>
                            <a:gd name="adj1" fmla="val 16750"/>
                            <a:gd name="adj2" fmla="val 104782"/>
                            <a:gd name="adj3" fmla="val 16750"/>
                            <a:gd name="adj4" fmla="val 123497"/>
                            <a:gd name="adj5" fmla="val -13652"/>
                            <a:gd name="adj6" fmla="val 125464"/>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E92A27">
                            <w:pPr>
                              <w:rPr>
                                <w:color w:val="000000" w:themeColor="text1"/>
                                <w:sz w:val="16"/>
                                <w:szCs w:val="16"/>
                              </w:rPr>
                            </w:pPr>
                            <w:r>
                              <w:rPr>
                                <w:rFonts w:hint="eastAsia"/>
                                <w:color w:val="000000" w:themeColor="text1"/>
                                <w:sz w:val="16"/>
                                <w:szCs w:val="16"/>
                              </w:rPr>
                              <w:t>偏在</w:t>
                            </w:r>
                            <w:r>
                              <w:rPr>
                                <w:color w:val="000000" w:themeColor="text1"/>
                                <w:sz w:val="16"/>
                                <w:szCs w:val="16"/>
                              </w:rPr>
                              <w:t>是正は</w:t>
                            </w:r>
                            <w:r>
                              <w:rPr>
                                <w:rFonts w:hint="eastAsia"/>
                                <w:color w:val="000000" w:themeColor="text1"/>
                                <w:sz w:val="16"/>
                                <w:szCs w:val="16"/>
                              </w:rPr>
                              <w:t>やはり</w:t>
                            </w:r>
                            <w:r>
                              <w:rPr>
                                <w:color w:val="000000" w:themeColor="text1"/>
                                <w:sz w:val="16"/>
                                <w:szCs w:val="16"/>
                              </w:rPr>
                              <w:t>必要</w:t>
                            </w:r>
                            <w:r>
                              <w:rPr>
                                <w:rFonts w:hint="eastAsia"/>
                                <w:color w:val="000000" w:themeColor="text1"/>
                                <w:sz w:val="16"/>
                                <w:szCs w:val="16"/>
                              </w:rPr>
                              <w:t>→</w:t>
                            </w:r>
                            <w:r>
                              <w:rPr>
                                <w:color w:val="000000" w:themeColor="text1"/>
                                <w:sz w:val="16"/>
                                <w:szCs w:val="16"/>
                              </w:rPr>
                              <w:t>特別</w:t>
                            </w:r>
                            <w:r>
                              <w:rPr>
                                <w:rFonts w:hint="eastAsia"/>
                                <w:color w:val="000000" w:themeColor="text1"/>
                                <w:sz w:val="16"/>
                                <w:szCs w:val="16"/>
                              </w:rPr>
                              <w:t>法人</w:t>
                            </w:r>
                            <w:r>
                              <w:rPr>
                                <w:color w:val="000000" w:themeColor="text1"/>
                                <w:sz w:val="16"/>
                                <w:szCs w:val="16"/>
                              </w:rPr>
                              <w:t>事業税創設。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72FD" id="線吹き出し 2 (枠付き) 100" o:spid="_x0000_s1033" type="#_x0000_t48" style="position:absolute;left:0;text-align:left;margin-left:352pt;margin-top:14.45pt;width:52pt;height:10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" adj="27100,-2949,26675,3618,22633,3618" filled="f" strokecolor="black [1600]" strokeweight="1pt">
                <v:textbox>
                  <w:txbxContent>
                    <w:p w:rsidR="00050C53" w:rsidRPr="004C29CA" w:rsidRDefault="00050C53" w:rsidP="00E92A27">
                      <w:pPr>
                        <w:rPr>
                          <w:color w:val="000000" w:themeColor="text1"/>
                          <w:sz w:val="16"/>
                          <w:szCs w:val="16"/>
                        </w:rPr>
                      </w:pPr>
                      <w:r>
                        <w:rPr>
                          <w:rFonts w:hint="eastAsia"/>
                          <w:color w:val="000000" w:themeColor="text1"/>
                          <w:sz w:val="16"/>
                          <w:szCs w:val="16"/>
                        </w:rPr>
                        <w:t>偏在</w:t>
                      </w:r>
                      <w:r>
                        <w:rPr>
                          <w:color w:val="000000" w:themeColor="text1"/>
                          <w:sz w:val="16"/>
                          <w:szCs w:val="16"/>
                        </w:rPr>
                        <w:t>是正は</w:t>
                      </w:r>
                      <w:r>
                        <w:rPr>
                          <w:rFonts w:hint="eastAsia"/>
                          <w:color w:val="000000" w:themeColor="text1"/>
                          <w:sz w:val="16"/>
                          <w:szCs w:val="16"/>
                        </w:rPr>
                        <w:t>やはり</w:t>
                      </w:r>
                      <w:r>
                        <w:rPr>
                          <w:color w:val="000000" w:themeColor="text1"/>
                          <w:sz w:val="16"/>
                          <w:szCs w:val="16"/>
                        </w:rPr>
                        <w:t>必要</w:t>
                      </w:r>
                      <w:r>
                        <w:rPr>
                          <w:rFonts w:hint="eastAsia"/>
                          <w:color w:val="000000" w:themeColor="text1"/>
                          <w:sz w:val="16"/>
                          <w:szCs w:val="16"/>
                        </w:rPr>
                        <w:t>→</w:t>
                      </w:r>
                      <w:r>
                        <w:rPr>
                          <w:color w:val="000000" w:themeColor="text1"/>
                          <w:sz w:val="16"/>
                          <w:szCs w:val="16"/>
                        </w:rPr>
                        <w:t>特別</w:t>
                      </w:r>
                      <w:r>
                        <w:rPr>
                          <w:rFonts w:hint="eastAsia"/>
                          <w:color w:val="000000" w:themeColor="text1"/>
                          <w:sz w:val="16"/>
                          <w:szCs w:val="16"/>
                        </w:rPr>
                        <w:t>法人</w:t>
                      </w:r>
                      <w:r>
                        <w:rPr>
                          <w:color w:val="000000" w:themeColor="text1"/>
                          <w:sz w:val="16"/>
                          <w:szCs w:val="16"/>
                        </w:rPr>
                        <w:t>事業税創設。</w:t>
                      </w:r>
                    </w:p>
                  </w:txbxContent>
                </v:textbox>
                <o:callout v:ext="edit" minusx="t"/>
              </v:shape>
            </w:pict>
          </mc:Fallback>
        </mc:AlternateContent>
      </w:r>
      <w:r w:rsidR="00E92A27">
        <w:rPr>
          <w:noProof/>
        </w:rPr>
        <mc:AlternateContent>
          <mc:Choice Requires="wps">
            <w:drawing>
              <wp:anchor distT="0" distB="0" distL="114300" distR="114300" simplePos="0" relativeHeight="251727872" behindDoc="0" locked="0" layoutInCell="1" allowOverlap="1" wp14:anchorId="3C50D020" wp14:editId="034D2F31">
                <wp:simplePos x="0" y="0"/>
                <wp:positionH relativeFrom="column">
                  <wp:posOffset>3587115</wp:posOffset>
                </wp:positionH>
                <wp:positionV relativeFrom="paragraph">
                  <wp:posOffset>180975</wp:posOffset>
                </wp:positionV>
                <wp:extent cx="660400" cy="1270000"/>
                <wp:effectExtent l="0" t="171450" r="196850" b="25400"/>
                <wp:wrapNone/>
                <wp:docPr id="101" name="線吹き出し 2 (枠付き) 101"/>
                <wp:cNvGraphicFramePr/>
                <a:graphic xmlns:a="http://schemas.openxmlformats.org/drawingml/2006/main">
                  <a:graphicData uri="http://schemas.microsoft.com/office/word/2010/wordprocessingShape">
                    <wps:wsp>
                      <wps:cNvSpPr/>
                      <wps:spPr>
                        <a:xfrm>
                          <a:off x="0" y="0"/>
                          <a:ext cx="660400" cy="1270000"/>
                        </a:xfrm>
                        <a:prstGeom prst="borderCallout2">
                          <a:avLst>
                            <a:gd name="adj1" fmla="val 16750"/>
                            <a:gd name="adj2" fmla="val 104782"/>
                            <a:gd name="adj3" fmla="val 16750"/>
                            <a:gd name="adj4" fmla="val 123497"/>
                            <a:gd name="adj5" fmla="val -13652"/>
                            <a:gd name="adj6" fmla="val 125464"/>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4C29CA" w:rsidRDefault="00050C53" w:rsidP="00E92A27">
                            <w:pPr>
                              <w:rPr>
                                <w:color w:val="000000" w:themeColor="text1"/>
                                <w:sz w:val="16"/>
                                <w:szCs w:val="16"/>
                              </w:rPr>
                            </w:pPr>
                            <w:r>
                              <w:rPr>
                                <w:rFonts w:hint="eastAsia"/>
                                <w:color w:val="000000" w:themeColor="text1"/>
                                <w:sz w:val="16"/>
                                <w:szCs w:val="16"/>
                              </w:rPr>
                              <w:t>消費税率</w:t>
                            </w:r>
                            <w:r>
                              <w:rPr>
                                <w:color w:val="000000" w:themeColor="text1"/>
                                <w:sz w:val="16"/>
                                <w:szCs w:val="16"/>
                              </w:rPr>
                              <w:t>引き上げ</w:t>
                            </w:r>
                            <w:r>
                              <w:rPr>
                                <w:rFonts w:hint="eastAsia"/>
                                <w:color w:val="000000" w:themeColor="text1"/>
                                <w:sz w:val="16"/>
                                <w:szCs w:val="16"/>
                              </w:rPr>
                              <w:t>。偏在</w:t>
                            </w:r>
                            <w:r>
                              <w:rPr>
                                <w:color w:val="000000" w:themeColor="text1"/>
                                <w:sz w:val="16"/>
                                <w:szCs w:val="16"/>
                              </w:rPr>
                              <w:t>是正は完了のはず。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D020" id="線吹き出し 2 (枠付き) 101" o:spid="_x0000_s1034" type="#_x0000_t48" style="position:absolute;left:0;text-align:left;margin-left:282.45pt;margin-top:14.25pt;width:52pt;height:10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" adj="27100,-2949,26675,3618,22633,3618" filled="f" strokecolor="black [1600]" strokeweight="1pt">
                <v:textbox>
                  <w:txbxContent>
                    <w:p w:rsidR="00050C53" w:rsidRPr="004C29CA" w:rsidRDefault="00050C53" w:rsidP="00E92A27">
                      <w:pPr>
                        <w:rPr>
                          <w:color w:val="000000" w:themeColor="text1"/>
                          <w:sz w:val="16"/>
                          <w:szCs w:val="16"/>
                        </w:rPr>
                      </w:pPr>
                      <w:r>
                        <w:rPr>
                          <w:rFonts w:hint="eastAsia"/>
                          <w:color w:val="000000" w:themeColor="text1"/>
                          <w:sz w:val="16"/>
                          <w:szCs w:val="16"/>
                        </w:rPr>
                        <w:t>消費税率</w:t>
                      </w:r>
                      <w:r>
                        <w:rPr>
                          <w:color w:val="000000" w:themeColor="text1"/>
                          <w:sz w:val="16"/>
                          <w:szCs w:val="16"/>
                        </w:rPr>
                        <w:t>引き上げ</w:t>
                      </w:r>
                      <w:r>
                        <w:rPr>
                          <w:rFonts w:hint="eastAsia"/>
                          <w:color w:val="000000" w:themeColor="text1"/>
                          <w:sz w:val="16"/>
                          <w:szCs w:val="16"/>
                        </w:rPr>
                        <w:t>。偏在</w:t>
                      </w:r>
                      <w:r>
                        <w:rPr>
                          <w:color w:val="000000" w:themeColor="text1"/>
                          <w:sz w:val="16"/>
                          <w:szCs w:val="16"/>
                        </w:rPr>
                        <w:t>是正は完了のはず。</w:t>
                      </w:r>
                    </w:p>
                  </w:txbxContent>
                </v:textbox>
                <o:callout v:ext="edit" minusx="t"/>
              </v:shape>
            </w:pict>
          </mc:Fallback>
        </mc:AlternateContent>
      </w:r>
      <w:r w:rsidR="00E92A27">
        <w:rPr>
          <w:noProof/>
        </w:rPr>
        <mc:AlternateContent>
          <mc:Choice Requires="wps">
            <w:drawing>
              <wp:anchor distT="0" distB="0" distL="114300" distR="114300" simplePos="0" relativeHeight="251715584" behindDoc="0" locked="0" layoutInCell="1" allowOverlap="1" wp14:anchorId="63018D19" wp14:editId="4D8EEFBE">
                <wp:simplePos x="0" y="0"/>
                <wp:positionH relativeFrom="column">
                  <wp:posOffset>-13335</wp:posOffset>
                </wp:positionH>
                <wp:positionV relativeFrom="paragraph">
                  <wp:posOffset>180975</wp:posOffset>
                </wp:positionV>
                <wp:extent cx="730250" cy="1270000"/>
                <wp:effectExtent l="0" t="190500" r="241300" b="25400"/>
                <wp:wrapNone/>
                <wp:docPr id="105" name="線吹き出し 2 (枠付き) 105"/>
                <wp:cNvGraphicFramePr/>
                <a:graphic xmlns:a="http://schemas.openxmlformats.org/drawingml/2006/main">
                  <a:graphicData uri="http://schemas.microsoft.com/office/word/2010/wordprocessingShape">
                    <wps:wsp>
                      <wps:cNvSpPr/>
                      <wps:spPr>
                        <a:xfrm>
                          <a:off x="0" y="0"/>
                          <a:ext cx="730250" cy="1270000"/>
                        </a:xfrm>
                        <a:prstGeom prst="borderCallout2">
                          <a:avLst>
                            <a:gd name="adj1" fmla="val 16750"/>
                            <a:gd name="adj2" fmla="val 104782"/>
                            <a:gd name="adj3" fmla="val 16750"/>
                            <a:gd name="adj4" fmla="val 123497"/>
                            <a:gd name="adj5" fmla="val -14652"/>
                            <a:gd name="adj6" fmla="val 131202"/>
                          </a:avLst>
                        </a:prstGeom>
                        <a:noFill/>
                      </wps:spPr>
                      <wps:style>
                        <a:lnRef idx="2">
                          <a:schemeClr val="dk1">
                            <a:shade val="50000"/>
                          </a:schemeClr>
                        </a:lnRef>
                        <a:fillRef idx="1">
                          <a:schemeClr val="dk1"/>
                        </a:fillRef>
                        <a:effectRef idx="0">
                          <a:schemeClr val="dk1"/>
                        </a:effectRef>
                        <a:fontRef idx="minor">
                          <a:schemeClr val="lt1"/>
                        </a:fontRef>
                      </wps:style>
                      <wps:txbx>
                        <w:txbxContent>
                          <w:p w:rsidR="00050C53" w:rsidRPr="0051756E" w:rsidRDefault="00050C53" w:rsidP="00E92A27">
                            <w:pPr>
                              <w:rPr>
                                <w:color w:val="000000" w:themeColor="text1"/>
                                <w:sz w:val="16"/>
                                <w:szCs w:val="16"/>
                              </w:rPr>
                            </w:pPr>
                            <w:r w:rsidRPr="0051756E">
                              <w:rPr>
                                <w:rFonts w:hint="eastAsia"/>
                                <w:color w:val="000000" w:themeColor="text1"/>
                                <w:sz w:val="16"/>
                                <w:szCs w:val="16"/>
                              </w:rPr>
                              <w:t>地方消費税</w:t>
                            </w:r>
                            <w:r w:rsidRPr="0051756E">
                              <w:rPr>
                                <w:color w:val="000000" w:themeColor="text1"/>
                                <w:sz w:val="16"/>
                                <w:szCs w:val="16"/>
                              </w:rPr>
                              <w:t>1%</w:t>
                            </w:r>
                            <w:r w:rsidRPr="0051756E">
                              <w:rPr>
                                <w:color w:val="000000" w:themeColor="text1"/>
                                <w:sz w:val="16"/>
                                <w:szCs w:val="16"/>
                              </w:rPr>
                              <w:t>分</w:t>
                            </w:r>
                            <w:r w:rsidRPr="0051756E">
                              <w:rPr>
                                <w:rFonts w:hint="eastAsia"/>
                                <w:color w:val="000000" w:themeColor="text1"/>
                                <w:sz w:val="16"/>
                                <w:szCs w:val="16"/>
                              </w:rPr>
                              <w:t>を国税</w:t>
                            </w:r>
                            <w:r w:rsidRPr="0051756E">
                              <w:rPr>
                                <w:color w:val="000000" w:themeColor="text1"/>
                                <w:sz w:val="16"/>
                                <w:szCs w:val="16"/>
                              </w:rPr>
                              <w:t>とし、</w:t>
                            </w:r>
                            <w:r w:rsidRPr="0051756E">
                              <w:rPr>
                                <w:rFonts w:hint="eastAsia"/>
                                <w:color w:val="000000" w:themeColor="text1"/>
                                <w:sz w:val="16"/>
                                <w:szCs w:val="16"/>
                              </w:rPr>
                              <w:t>人口と</w:t>
                            </w:r>
                            <w:r w:rsidRPr="0051756E">
                              <w:rPr>
                                <w:color w:val="000000" w:themeColor="text1"/>
                                <w:sz w:val="16"/>
                                <w:szCs w:val="16"/>
                              </w:rPr>
                              <w:t>従業</w:t>
                            </w:r>
                            <w:r w:rsidRPr="0051756E">
                              <w:rPr>
                                <w:rFonts w:hint="eastAsia"/>
                                <w:color w:val="000000" w:themeColor="text1"/>
                                <w:sz w:val="16"/>
                                <w:szCs w:val="16"/>
                              </w:rPr>
                              <w:t>者数</w:t>
                            </w:r>
                            <w:r w:rsidRPr="0051756E">
                              <w:rPr>
                                <w:color w:val="000000" w:themeColor="text1"/>
                                <w:sz w:val="16"/>
                                <w:szCs w:val="16"/>
                              </w:rPr>
                              <w:t>で</w:t>
                            </w:r>
                            <w:r w:rsidRPr="0051756E">
                              <w:rPr>
                                <w:rFonts w:hint="eastAsia"/>
                                <w:color w:val="000000" w:themeColor="text1"/>
                                <w:sz w:val="16"/>
                                <w:szCs w:val="16"/>
                              </w:rPr>
                              <w:t>按分</w:t>
                            </w:r>
                            <w:r w:rsidRPr="0051756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8D19" id="線吹き出し 2 (枠付き) 105" o:spid="_x0000_s1035" type="#_x0000_t48" style="position:absolute;left:0;text-align:left;margin-left:-1.05pt;margin-top:14.25pt;width:57.5pt;height:10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" adj="28340,-3165,26675,3618,22633,3618" filled="f" strokecolor="black [1600]" strokeweight="1pt">
                <v:textbox>
                  <w:txbxContent>
                    <w:p w:rsidR="00050C53" w:rsidRPr="0051756E" w:rsidRDefault="00050C53" w:rsidP="00E92A27">
                      <w:pPr>
                        <w:rPr>
                          <w:color w:val="000000" w:themeColor="text1"/>
                          <w:sz w:val="16"/>
                          <w:szCs w:val="16"/>
                        </w:rPr>
                      </w:pPr>
                      <w:r w:rsidRPr="0051756E">
                        <w:rPr>
                          <w:rFonts w:hint="eastAsia"/>
                          <w:color w:val="000000" w:themeColor="text1"/>
                          <w:sz w:val="16"/>
                          <w:szCs w:val="16"/>
                        </w:rPr>
                        <w:t>地方消費税</w:t>
                      </w:r>
                      <w:r w:rsidRPr="0051756E">
                        <w:rPr>
                          <w:color w:val="000000" w:themeColor="text1"/>
                          <w:sz w:val="16"/>
                          <w:szCs w:val="16"/>
                        </w:rPr>
                        <w:t>1%</w:t>
                      </w:r>
                      <w:r w:rsidRPr="0051756E">
                        <w:rPr>
                          <w:color w:val="000000" w:themeColor="text1"/>
                          <w:sz w:val="16"/>
                          <w:szCs w:val="16"/>
                        </w:rPr>
                        <w:t>分</w:t>
                      </w:r>
                      <w:r w:rsidRPr="0051756E">
                        <w:rPr>
                          <w:rFonts w:hint="eastAsia"/>
                          <w:color w:val="000000" w:themeColor="text1"/>
                          <w:sz w:val="16"/>
                          <w:szCs w:val="16"/>
                        </w:rPr>
                        <w:t>を国税</w:t>
                      </w:r>
                      <w:r w:rsidRPr="0051756E">
                        <w:rPr>
                          <w:color w:val="000000" w:themeColor="text1"/>
                          <w:sz w:val="16"/>
                          <w:szCs w:val="16"/>
                        </w:rPr>
                        <w:t>とし、</w:t>
                      </w:r>
                      <w:r w:rsidRPr="0051756E">
                        <w:rPr>
                          <w:rFonts w:hint="eastAsia"/>
                          <w:color w:val="000000" w:themeColor="text1"/>
                          <w:sz w:val="16"/>
                          <w:szCs w:val="16"/>
                        </w:rPr>
                        <w:t>人口と</w:t>
                      </w:r>
                      <w:r w:rsidRPr="0051756E">
                        <w:rPr>
                          <w:color w:val="000000" w:themeColor="text1"/>
                          <w:sz w:val="16"/>
                          <w:szCs w:val="16"/>
                        </w:rPr>
                        <w:t>従業</w:t>
                      </w:r>
                      <w:r w:rsidRPr="0051756E">
                        <w:rPr>
                          <w:rFonts w:hint="eastAsia"/>
                          <w:color w:val="000000" w:themeColor="text1"/>
                          <w:sz w:val="16"/>
                          <w:szCs w:val="16"/>
                        </w:rPr>
                        <w:t>者数</w:t>
                      </w:r>
                      <w:r w:rsidRPr="0051756E">
                        <w:rPr>
                          <w:color w:val="000000" w:themeColor="text1"/>
                          <w:sz w:val="16"/>
                          <w:szCs w:val="16"/>
                        </w:rPr>
                        <w:t>で</w:t>
                      </w:r>
                      <w:r w:rsidRPr="0051756E">
                        <w:rPr>
                          <w:rFonts w:hint="eastAsia"/>
                          <w:color w:val="000000" w:themeColor="text1"/>
                          <w:sz w:val="16"/>
                          <w:szCs w:val="16"/>
                        </w:rPr>
                        <w:t>按分</w:t>
                      </w:r>
                      <w:r w:rsidRPr="0051756E">
                        <w:rPr>
                          <w:color w:val="000000" w:themeColor="text1"/>
                          <w:sz w:val="16"/>
                          <w:szCs w:val="16"/>
                        </w:rPr>
                        <w:t>。</w:t>
                      </w:r>
                    </w:p>
                  </w:txbxContent>
                </v:textbox>
                <o:callout v:ext="edit" minusx="t"/>
              </v:shape>
            </w:pict>
          </mc:Fallback>
        </mc:AlternateContent>
      </w:r>
    </w:p>
    <w:p w:rsidR="00E92A27" w:rsidRDefault="00E92A27" w:rsidP="00E92A27"/>
    <w:p w:rsidR="00E92A27" w:rsidRDefault="00E92A27" w:rsidP="00E92A27"/>
    <w:p w:rsidR="00E92A27" w:rsidRDefault="00E92A27" w:rsidP="00E92A27"/>
    <w:p w:rsidR="00E92A27" w:rsidRDefault="00E92A27" w:rsidP="00E92A27"/>
    <w:p w:rsidR="00E92A27" w:rsidRDefault="00E92A27" w:rsidP="00E92A27"/>
    <w:p w:rsidR="00E92A27" w:rsidRDefault="00E92A27" w:rsidP="00E92A27"/>
    <w:p w:rsidR="007E747F" w:rsidRDefault="00D56795">
      <w:r>
        <w:rPr>
          <w:rFonts w:hint="eastAsia"/>
        </w:rPr>
        <w:t>《結論》　都市一極集中は根が深い問題で、税源移譲だけでは解決困難です。</w:t>
      </w:r>
    </w:p>
    <w:p w:rsidR="00D56795" w:rsidRDefault="00D56795">
      <w:r>
        <w:rPr>
          <w:rFonts w:hint="eastAsia"/>
        </w:rPr>
        <w:t xml:space="preserve">　　　　　実務的には、</w:t>
      </w:r>
      <w:r w:rsidRPr="004A56F8">
        <w:rPr>
          <w:rFonts w:asciiTheme="majorEastAsia" w:eastAsiaTheme="majorEastAsia" w:hAnsiTheme="majorEastAsia" w:hint="eastAsia"/>
          <w:b/>
        </w:rPr>
        <w:t>実効税率</w:t>
      </w:r>
      <w:r>
        <w:rPr>
          <w:rFonts w:hint="eastAsia"/>
        </w:rPr>
        <w:t>の計算が大変そうです。</w:t>
      </w:r>
    </w:p>
    <w:p w:rsidR="005F5BAB" w:rsidRPr="00566293" w:rsidRDefault="00841A35" w:rsidP="005F5BAB">
      <w:pPr>
        <w:rPr>
          <w:u w:val="single"/>
        </w:rPr>
      </w:pPr>
      <w:r w:rsidRPr="00566293">
        <w:rPr>
          <w:rFonts w:hint="eastAsia"/>
          <w:u w:val="single"/>
        </w:rPr>
        <w:lastRenderedPageBreak/>
        <w:t>⑥</w:t>
      </w:r>
      <w:r w:rsidR="005F5BAB" w:rsidRPr="00566293">
        <w:rPr>
          <w:rFonts w:hint="eastAsia"/>
          <w:u w:val="single"/>
        </w:rPr>
        <w:t>仮想通貨の評価方法</w:t>
      </w:r>
    </w:p>
    <w:p w:rsidR="005F5BAB" w:rsidRDefault="005F5BAB" w:rsidP="005F5BAB">
      <w:r>
        <w:rPr>
          <w:rFonts w:hint="eastAsia"/>
        </w:rPr>
        <w:t>《</w:t>
      </w:r>
      <w:r w:rsidR="00841A35">
        <w:rPr>
          <w:rFonts w:hint="eastAsia"/>
        </w:rPr>
        <w:t>改正</w:t>
      </w:r>
      <w:r>
        <w:rPr>
          <w:rFonts w:hint="eastAsia"/>
        </w:rPr>
        <w:t>》</w:t>
      </w:r>
      <w:r w:rsidR="00841A35">
        <w:rPr>
          <w:rFonts w:hint="eastAsia"/>
        </w:rPr>
        <w:t xml:space="preserve">　</w:t>
      </w:r>
      <w:r w:rsidRPr="00566293">
        <w:rPr>
          <w:rFonts w:asciiTheme="majorEastAsia" w:eastAsiaTheme="majorEastAsia" w:hAnsiTheme="majorEastAsia" w:hint="eastAsia"/>
          <w:b/>
        </w:rPr>
        <w:t>活発な市場</w:t>
      </w:r>
      <w:r>
        <w:rPr>
          <w:rFonts w:hint="eastAsia"/>
        </w:rPr>
        <w:t>が存在する仮想通貨は、</w:t>
      </w:r>
      <w:r w:rsidRPr="00566293">
        <w:rPr>
          <w:rFonts w:asciiTheme="majorEastAsia" w:eastAsiaTheme="majorEastAsia" w:hAnsiTheme="majorEastAsia" w:hint="eastAsia"/>
          <w:b/>
        </w:rPr>
        <w:t>時価評価</w:t>
      </w:r>
      <w:r>
        <w:rPr>
          <w:rFonts w:hint="eastAsia"/>
        </w:rPr>
        <w:t>により評価損益計上</w:t>
      </w:r>
      <w:r w:rsidR="00841A35">
        <w:rPr>
          <w:rFonts w:hint="eastAsia"/>
        </w:rPr>
        <w:t>。</w:t>
      </w:r>
    </w:p>
    <w:p w:rsidR="005F5BAB" w:rsidRDefault="005F5BAB" w:rsidP="005F5BAB">
      <w:r>
        <w:rPr>
          <w:rFonts w:hint="eastAsia"/>
        </w:rPr>
        <w:t xml:space="preserve">　　　　　譲渡損益は、その譲渡に係る</w:t>
      </w:r>
      <w:r w:rsidRPr="00566293">
        <w:rPr>
          <w:rFonts w:asciiTheme="majorEastAsia" w:eastAsiaTheme="majorEastAsia" w:hAnsiTheme="majorEastAsia" w:hint="eastAsia"/>
          <w:b/>
        </w:rPr>
        <w:t>契約をした日</w:t>
      </w:r>
      <w:r>
        <w:rPr>
          <w:rFonts w:hint="eastAsia"/>
        </w:rPr>
        <w:t>の属する事業年度に計上</w:t>
      </w:r>
      <w:r w:rsidR="00841A35">
        <w:rPr>
          <w:rFonts w:hint="eastAsia"/>
        </w:rPr>
        <w:t>。</w:t>
      </w:r>
    </w:p>
    <w:p w:rsidR="005F5BAB" w:rsidRDefault="005F5BAB" w:rsidP="005F5BAB">
      <w:r>
        <w:rPr>
          <w:rFonts w:hint="eastAsia"/>
        </w:rPr>
        <w:t xml:space="preserve">　　　　　譲渡原価は、移動平均法（法定）又は総平均法による原価法</w:t>
      </w:r>
      <w:r w:rsidR="00841A35">
        <w:rPr>
          <w:rFonts w:hint="eastAsia"/>
        </w:rPr>
        <w:t>。</w:t>
      </w:r>
    </w:p>
    <w:p w:rsidR="005F5BAB" w:rsidRDefault="005F5BAB" w:rsidP="005F5BAB">
      <w:r>
        <w:rPr>
          <w:rFonts w:hint="eastAsia"/>
        </w:rPr>
        <w:t xml:space="preserve">　　　　　</w:t>
      </w:r>
      <w:r w:rsidRPr="00566293">
        <w:rPr>
          <w:rFonts w:asciiTheme="majorEastAsia" w:eastAsiaTheme="majorEastAsia" w:hAnsiTheme="majorEastAsia" w:hint="eastAsia"/>
          <w:b/>
        </w:rPr>
        <w:t>未決済の信用取引等</w:t>
      </w:r>
      <w:r>
        <w:rPr>
          <w:rFonts w:hint="eastAsia"/>
        </w:rPr>
        <w:t>は、事業年度末に決済したものとみなして損益計上</w:t>
      </w:r>
      <w:r w:rsidR="00841A35">
        <w:rPr>
          <w:rFonts w:hint="eastAsia"/>
        </w:rPr>
        <w:t>。</w:t>
      </w:r>
    </w:p>
    <w:p w:rsidR="00841A35" w:rsidRPr="00841A35" w:rsidRDefault="00841A35" w:rsidP="005F5BAB"/>
    <w:p w:rsidR="005F5BAB" w:rsidRDefault="005F5BAB" w:rsidP="005F5BAB">
      <w:r>
        <w:rPr>
          <w:rFonts w:hint="eastAsia"/>
        </w:rPr>
        <w:t>《時期》</w:t>
      </w:r>
      <w:r w:rsidR="00841A35">
        <w:rPr>
          <w:rFonts w:hint="eastAsia"/>
        </w:rPr>
        <w:t xml:space="preserve">　</w:t>
      </w:r>
      <w:r w:rsidRPr="00566293">
        <w:rPr>
          <w:rFonts w:asciiTheme="majorEastAsia" w:eastAsiaTheme="majorEastAsia" w:hAnsiTheme="majorEastAsia" w:hint="eastAsia"/>
          <w:b/>
        </w:rPr>
        <w:t>平成３１年４月１日以後に終了</w:t>
      </w:r>
      <w:r>
        <w:rPr>
          <w:rFonts w:hint="eastAsia"/>
        </w:rPr>
        <w:t>する事業年度分</w:t>
      </w:r>
      <w:r w:rsidR="00841A35">
        <w:rPr>
          <w:rFonts w:hint="eastAsia"/>
        </w:rPr>
        <w:t>。</w:t>
      </w:r>
    </w:p>
    <w:p w:rsidR="005F5BAB" w:rsidRDefault="005F5BAB" w:rsidP="00841A35">
      <w:pPr>
        <w:ind w:left="1050" w:hangingChars="500" w:hanging="1050"/>
      </w:pPr>
      <w:r>
        <w:rPr>
          <w:rFonts w:hint="eastAsia"/>
        </w:rPr>
        <w:t xml:space="preserve">　　　　　同日をまたぐ事業年度は、</w:t>
      </w:r>
      <w:r w:rsidR="00841A35">
        <w:rPr>
          <w:rFonts w:hint="eastAsia"/>
        </w:rPr>
        <w:t>会計上時価評価していない場合、</w:t>
      </w:r>
      <w:r>
        <w:rPr>
          <w:rFonts w:hint="eastAsia"/>
        </w:rPr>
        <w:t>評価損益・みなし損益適用しないことができる経過措置</w:t>
      </w:r>
      <w:r w:rsidR="00841A35">
        <w:rPr>
          <w:rFonts w:hint="eastAsia"/>
        </w:rPr>
        <w:t>。</w:t>
      </w:r>
    </w:p>
    <w:p w:rsidR="005F5BAB" w:rsidRPr="00841A35" w:rsidRDefault="005F5BAB" w:rsidP="005F5BAB"/>
    <w:p w:rsidR="005F5BAB" w:rsidRDefault="005F5BAB" w:rsidP="005F5BAB">
      <w:r>
        <w:rPr>
          <w:rFonts w:hint="eastAsia"/>
        </w:rPr>
        <w:t>《結論》</w:t>
      </w:r>
      <w:r w:rsidR="00841A35">
        <w:rPr>
          <w:rFonts w:hint="eastAsia"/>
        </w:rPr>
        <w:t xml:space="preserve">　会計に合わせたようですが、</w:t>
      </w:r>
      <w:r>
        <w:rPr>
          <w:rFonts w:hint="eastAsia"/>
        </w:rPr>
        <w:t>仮想通貨はいつ消えるのでしょう。</w:t>
      </w:r>
    </w:p>
    <w:p w:rsidR="005F5BAB" w:rsidRDefault="00841A35" w:rsidP="005F5BAB">
      <w:r>
        <w:rPr>
          <w:rFonts w:hint="eastAsia"/>
        </w:rPr>
        <w:t xml:space="preserve">　　　　　</w:t>
      </w:r>
      <w:r w:rsidR="005F5BAB">
        <w:rPr>
          <w:rFonts w:hint="eastAsia"/>
        </w:rPr>
        <w:t>まずは名称が変わるようです。</w:t>
      </w:r>
    </w:p>
    <w:p w:rsidR="005F5BAB" w:rsidRDefault="00841A35" w:rsidP="00841A35">
      <w:pPr>
        <w:ind w:left="840" w:hangingChars="400" w:hanging="840"/>
      </w:pPr>
      <w:r>
        <w:rPr>
          <w:rFonts w:hint="eastAsia"/>
        </w:rPr>
        <w:t xml:space="preserve">　　　　</w:t>
      </w:r>
      <w:r w:rsidR="005F5BAB">
        <w:rPr>
          <w:rFonts w:hint="eastAsia"/>
        </w:rPr>
        <w:t>「金融庁はビットコインなどインターネット上で取引される仮想通貨の呼び名を「</w:t>
      </w:r>
      <w:r w:rsidR="005F5BAB" w:rsidRPr="00566293">
        <w:rPr>
          <w:rFonts w:asciiTheme="majorEastAsia" w:eastAsiaTheme="majorEastAsia" w:hAnsiTheme="majorEastAsia" w:hint="eastAsia"/>
          <w:b/>
        </w:rPr>
        <w:t>暗号資産</w:t>
      </w:r>
      <w:r w:rsidR="005F5BAB">
        <w:rPr>
          <w:rFonts w:hint="eastAsia"/>
        </w:rPr>
        <w:t>」に改める」（</w:t>
      </w:r>
      <w:r w:rsidR="00566293">
        <w:rPr>
          <w:rFonts w:hint="eastAsia"/>
        </w:rPr>
        <w:t>２０１８／１２／１８</w:t>
      </w:r>
      <w:r w:rsidR="005F5BAB">
        <w:rPr>
          <w:rFonts w:hint="eastAsia"/>
        </w:rPr>
        <w:t>日経）。</w:t>
      </w:r>
    </w:p>
    <w:p w:rsidR="005F5BAB" w:rsidRDefault="00841A35" w:rsidP="005F5BAB">
      <w:r>
        <w:rPr>
          <w:rFonts w:hint="eastAsia"/>
        </w:rPr>
        <w:t xml:space="preserve">　　　　　その適用時期は不明です。</w:t>
      </w:r>
    </w:p>
    <w:p w:rsidR="00841A35" w:rsidRPr="00841A35" w:rsidRDefault="00841A35" w:rsidP="005F5BAB"/>
    <w:p w:rsidR="005F5BAB" w:rsidRPr="00566293" w:rsidRDefault="00841A35" w:rsidP="005F5BAB">
      <w:pPr>
        <w:rPr>
          <w:u w:val="single"/>
        </w:rPr>
      </w:pPr>
      <w:r w:rsidRPr="00566293">
        <w:rPr>
          <w:rFonts w:hint="eastAsia"/>
          <w:u w:val="single"/>
        </w:rPr>
        <w:t>⑦</w:t>
      </w:r>
      <w:r w:rsidR="005F5BAB" w:rsidRPr="00566293">
        <w:rPr>
          <w:rFonts w:hint="eastAsia"/>
          <w:u w:val="single"/>
        </w:rPr>
        <w:t>貸倒引当金特例の廃止</w:t>
      </w:r>
    </w:p>
    <w:p w:rsidR="005F5BAB" w:rsidRDefault="005F5BAB" w:rsidP="00DE2A5C">
      <w:pPr>
        <w:ind w:left="1050" w:hangingChars="500" w:hanging="1050"/>
      </w:pPr>
      <w:r>
        <w:rPr>
          <w:rFonts w:hint="eastAsia"/>
        </w:rPr>
        <w:t>《</w:t>
      </w:r>
      <w:r w:rsidR="00841A35">
        <w:rPr>
          <w:rFonts w:hint="eastAsia"/>
        </w:rPr>
        <w:t>改正</w:t>
      </w:r>
      <w:r>
        <w:rPr>
          <w:rFonts w:hint="eastAsia"/>
        </w:rPr>
        <w:t>》</w:t>
      </w:r>
      <w:r w:rsidR="00841A35">
        <w:rPr>
          <w:rFonts w:hint="eastAsia"/>
        </w:rPr>
        <w:t xml:space="preserve">　</w:t>
      </w:r>
      <w:r>
        <w:rPr>
          <w:rFonts w:hint="eastAsia"/>
        </w:rPr>
        <w:t>公益法人等又は協同組合等の特例</w:t>
      </w:r>
      <w:r w:rsidR="00DE2A5C">
        <w:rPr>
          <w:rFonts w:hint="eastAsia"/>
        </w:rPr>
        <w:t>（実績繰入率／法定繰入率の１０％割増）</w:t>
      </w:r>
      <w:r>
        <w:rPr>
          <w:rFonts w:hint="eastAsia"/>
        </w:rPr>
        <w:t>は、適用期限</w:t>
      </w:r>
      <w:r w:rsidR="00DE2A5C">
        <w:rPr>
          <w:rFonts w:hint="eastAsia"/>
        </w:rPr>
        <w:t>（平成３１年３月３１日以前開始事業年度）</w:t>
      </w:r>
      <w:r>
        <w:rPr>
          <w:rFonts w:hint="eastAsia"/>
        </w:rPr>
        <w:t>の到来をもって廃止</w:t>
      </w:r>
      <w:r w:rsidR="00841A35">
        <w:rPr>
          <w:rFonts w:hint="eastAsia"/>
        </w:rPr>
        <w:t>。</w:t>
      </w:r>
    </w:p>
    <w:p w:rsidR="00841A35" w:rsidRPr="00E124F4" w:rsidRDefault="00841A35" w:rsidP="005F5BAB"/>
    <w:p w:rsidR="005F5BAB" w:rsidRDefault="005F5BAB" w:rsidP="00841A35">
      <w:pPr>
        <w:ind w:left="1050" w:hangingChars="500" w:hanging="1050"/>
      </w:pPr>
      <w:r>
        <w:rPr>
          <w:rFonts w:hint="eastAsia"/>
        </w:rPr>
        <w:t>《時期》</w:t>
      </w:r>
      <w:r w:rsidR="00841A35">
        <w:rPr>
          <w:rFonts w:hint="eastAsia"/>
        </w:rPr>
        <w:t xml:space="preserve">　</w:t>
      </w:r>
      <w:r>
        <w:rPr>
          <w:rFonts w:hint="eastAsia"/>
        </w:rPr>
        <w:t>平成３１年４月１日から平成３５年３月３１日までの間に開始する各事業年度における貸倒引当金の繰入限度額の計算については、現行法による割増率（</w:t>
      </w:r>
      <w:r w:rsidRPr="00566293">
        <w:rPr>
          <w:rFonts w:asciiTheme="majorEastAsia" w:eastAsiaTheme="majorEastAsia" w:hAnsiTheme="majorEastAsia" w:hint="eastAsia"/>
          <w:b/>
        </w:rPr>
        <w:t>１０％</w:t>
      </w:r>
      <w:r>
        <w:rPr>
          <w:rFonts w:hint="eastAsia"/>
        </w:rPr>
        <w:t>）に対して１年ごとに５分の１ずつ縮小した率による割増しを認める経過措置</w:t>
      </w:r>
    </w:p>
    <w:p w:rsidR="005F5BAB" w:rsidRDefault="005F5BAB" w:rsidP="005F5BAB"/>
    <w:p w:rsidR="005F5BAB" w:rsidRPr="00566293" w:rsidRDefault="00903EFF" w:rsidP="005F5BAB">
      <w:pPr>
        <w:rPr>
          <w:u w:val="single"/>
        </w:rPr>
      </w:pPr>
      <w:r w:rsidRPr="00566293">
        <w:rPr>
          <w:rFonts w:hint="eastAsia"/>
          <w:u w:val="single"/>
        </w:rPr>
        <w:t>⑧</w:t>
      </w:r>
      <w:r w:rsidR="005F5BAB" w:rsidRPr="00566293">
        <w:rPr>
          <w:rFonts w:hint="eastAsia"/>
          <w:u w:val="single"/>
        </w:rPr>
        <w:t>組織再編税制の見直し</w:t>
      </w:r>
    </w:p>
    <w:p w:rsidR="005F5BAB" w:rsidRDefault="005F5BAB" w:rsidP="005F5BAB">
      <w:r>
        <w:rPr>
          <w:rFonts w:hint="eastAsia"/>
        </w:rPr>
        <w:t>《</w:t>
      </w:r>
      <w:r w:rsidR="00903EFF">
        <w:rPr>
          <w:rFonts w:hint="eastAsia"/>
        </w:rPr>
        <w:t>改正</w:t>
      </w:r>
      <w:r>
        <w:rPr>
          <w:rFonts w:hint="eastAsia"/>
        </w:rPr>
        <w:t>》</w:t>
      </w:r>
      <w:r w:rsidR="00903EFF">
        <w:rPr>
          <w:rFonts w:hint="eastAsia"/>
        </w:rPr>
        <w:t xml:space="preserve">　</w:t>
      </w:r>
      <w:r>
        <w:rPr>
          <w:rFonts w:hint="eastAsia"/>
        </w:rPr>
        <w:t>イ　株式交換後の逆さ合併</w:t>
      </w:r>
    </w:p>
    <w:p w:rsidR="005F5BAB" w:rsidRDefault="005F5BAB" w:rsidP="005F5BAB">
      <w:r>
        <w:rPr>
          <w:rFonts w:hint="eastAsia"/>
        </w:rPr>
        <w:t xml:space="preserve">　　　　　　　　　　現状　　　　　　</w:t>
      </w:r>
      <w:r w:rsidR="00903EFF">
        <w:rPr>
          <w:rFonts w:hint="eastAsia"/>
        </w:rPr>
        <w:t xml:space="preserve"> </w:t>
      </w:r>
      <w:r>
        <w:rPr>
          <w:rFonts w:hint="eastAsia"/>
        </w:rPr>
        <w:t>第</w:t>
      </w:r>
      <w:r w:rsidR="00903EFF">
        <w:rPr>
          <w:rFonts w:hint="eastAsia"/>
        </w:rPr>
        <w:t>１</w:t>
      </w:r>
      <w:r>
        <w:rPr>
          <w:rFonts w:hint="eastAsia"/>
        </w:rPr>
        <w:t>ステップ　　　第２ステップ</w:t>
      </w:r>
    </w:p>
    <w:p w:rsidR="005F5BAB" w:rsidRDefault="005F5BAB" w:rsidP="005F5BAB">
      <w:r>
        <w:rPr>
          <w:rFonts w:hint="eastAsia"/>
        </w:rPr>
        <w:t xml:space="preserve">　　　　　　　</w:t>
      </w:r>
      <w:r w:rsidR="00903EFF">
        <w:rPr>
          <w:rFonts w:hint="eastAsia"/>
        </w:rPr>
        <w:t>Ｐ</w:t>
      </w:r>
      <w:r>
        <w:rPr>
          <w:rFonts w:hint="eastAsia"/>
        </w:rPr>
        <w:t xml:space="preserve">　社　　少数株主　　　　Ｐ　社　　　　　　Ｐ　社</w:t>
      </w:r>
    </w:p>
    <w:p w:rsidR="005F5BAB" w:rsidRDefault="005F5BAB" w:rsidP="005F5BAB">
      <w:r>
        <w:rPr>
          <w:rFonts w:hint="eastAsia"/>
        </w:rPr>
        <w:t xml:space="preserve">　　　　　　　　｜　　</w:t>
      </w:r>
      <w:r w:rsidR="00903EFF">
        <w:rPr>
          <w:rFonts w:hint="eastAsia"/>
        </w:rPr>
        <w:t xml:space="preserve">　</w:t>
      </w:r>
      <w:r>
        <w:rPr>
          <w:rFonts w:hint="eastAsia"/>
        </w:rPr>
        <w:t>／　　　　　　　　｜　　　　　　　　↑</w:t>
      </w:r>
    </w:p>
    <w:p w:rsidR="005F5BAB" w:rsidRDefault="005F5BAB" w:rsidP="005F5BAB">
      <w:r>
        <w:rPr>
          <w:rFonts w:hint="eastAsia"/>
        </w:rPr>
        <w:t xml:space="preserve">　　　　　　　　｜　</w:t>
      </w:r>
      <w:r w:rsidR="00903EFF">
        <w:rPr>
          <w:rFonts w:hint="eastAsia"/>
        </w:rPr>
        <w:t xml:space="preserve"> </w:t>
      </w:r>
      <w:r>
        <w:rPr>
          <w:rFonts w:hint="eastAsia"/>
        </w:rPr>
        <w:t xml:space="preserve">／　　　　　</w:t>
      </w:r>
      <w:r w:rsidR="00903EFF">
        <w:rPr>
          <w:rFonts w:hint="eastAsia"/>
        </w:rPr>
        <w:t xml:space="preserve">　</w:t>
      </w:r>
      <w:r w:rsidR="00903EFF">
        <w:rPr>
          <w:rFonts w:hint="eastAsia"/>
        </w:rPr>
        <w:t xml:space="preserve"> </w:t>
      </w:r>
      <w:r>
        <w:rPr>
          <w:rFonts w:hint="eastAsia"/>
        </w:rPr>
        <w:t xml:space="preserve">　　　｜完全支配　　　　｜逆さ合併</w:t>
      </w:r>
    </w:p>
    <w:p w:rsidR="005F5BAB" w:rsidRDefault="005F5BAB" w:rsidP="005F5BAB">
      <w:r>
        <w:rPr>
          <w:rFonts w:hint="eastAsia"/>
        </w:rPr>
        <w:t xml:space="preserve">　　　　　　　　｜／　　　　　　　　　　　｜　　　　　　　　｜</w:t>
      </w:r>
    </w:p>
    <w:p w:rsidR="005F5BAB" w:rsidRDefault="005F5BAB" w:rsidP="005F5BAB">
      <w:r>
        <w:rPr>
          <w:rFonts w:hint="eastAsia"/>
        </w:rPr>
        <w:t xml:space="preserve">　　　　　　　Ｓ　社　　　　　　　　　　Ｓ　社　　　　　　Ｓ　社</w:t>
      </w:r>
    </w:p>
    <w:p w:rsidR="005F5BAB" w:rsidRDefault="005F5BAB" w:rsidP="005F5BAB">
      <w:r>
        <w:rPr>
          <w:rFonts w:hint="eastAsia"/>
        </w:rPr>
        <w:t xml:space="preserve">　　　　　　</w:t>
      </w:r>
      <w:r w:rsidR="00903EFF">
        <w:rPr>
          <w:rFonts w:hint="eastAsia"/>
        </w:rPr>
        <w:t xml:space="preserve">　</w:t>
      </w:r>
      <w:r>
        <w:rPr>
          <w:rFonts w:hint="eastAsia"/>
        </w:rPr>
        <w:t>→現状では、株式交換が非適格</w:t>
      </w:r>
    </w:p>
    <w:p w:rsidR="005F5BAB" w:rsidRDefault="005F5BAB" w:rsidP="005F5BAB">
      <w:r>
        <w:rPr>
          <w:rFonts w:hint="eastAsia"/>
        </w:rPr>
        <w:t xml:space="preserve">　　　　　　</w:t>
      </w:r>
      <w:r w:rsidR="00903EFF">
        <w:rPr>
          <w:rFonts w:hint="eastAsia"/>
        </w:rPr>
        <w:t xml:space="preserve">　</w:t>
      </w:r>
      <w:r>
        <w:rPr>
          <w:rFonts w:hint="eastAsia"/>
        </w:rPr>
        <w:t>→合併直前において適格判定</w:t>
      </w:r>
    </w:p>
    <w:p w:rsidR="005F5BAB" w:rsidRDefault="005F5BAB" w:rsidP="005F5BAB"/>
    <w:p w:rsidR="00903EFF" w:rsidRDefault="00903EFF" w:rsidP="005F5BAB"/>
    <w:p w:rsidR="00903EFF" w:rsidRDefault="00903EFF" w:rsidP="005F5BAB"/>
    <w:p w:rsidR="005F5BAB" w:rsidRDefault="005F5BAB" w:rsidP="005F5BAB">
      <w:r>
        <w:rPr>
          <w:rFonts w:hint="eastAsia"/>
        </w:rPr>
        <w:lastRenderedPageBreak/>
        <w:t xml:space="preserve">　　　　　ロ　適格判定における対価要件の見直し</w:t>
      </w:r>
    </w:p>
    <w:p w:rsidR="005F5BAB" w:rsidRDefault="005F5BAB" w:rsidP="005F5BAB">
      <w:r>
        <w:rPr>
          <w:rFonts w:hint="eastAsia"/>
        </w:rPr>
        <w:t xml:space="preserve">　　　　　　　　　　現状　　　　　　　　合併</w:t>
      </w:r>
    </w:p>
    <w:p w:rsidR="005F5BAB" w:rsidRDefault="005F5BAB" w:rsidP="005F5BAB">
      <w:r>
        <w:rPr>
          <w:rFonts w:hint="eastAsia"/>
        </w:rPr>
        <w:t xml:space="preserve">　　　　　　　株　主　　　　　　　　株　主　</w:t>
      </w:r>
      <w:r w:rsidR="00903EFF">
        <w:rPr>
          <w:rFonts w:hint="eastAsia"/>
        </w:rPr>
        <w:t xml:space="preserve"> </w:t>
      </w:r>
      <w:r>
        <w:rPr>
          <w:rFonts w:hint="eastAsia"/>
        </w:rPr>
        <w:t>Ｐ２社</w:t>
      </w:r>
    </w:p>
    <w:p w:rsidR="005F5BAB" w:rsidRDefault="005F5BAB" w:rsidP="005F5BAB">
      <w:r>
        <w:rPr>
          <w:rFonts w:hint="eastAsia"/>
        </w:rPr>
        <w:t xml:space="preserve">　　　　　　　　｜　　　　　　　　　　｜　　</w:t>
      </w:r>
      <w:r w:rsidR="00903EFF">
        <w:rPr>
          <w:rFonts w:hint="eastAsia"/>
        </w:rPr>
        <w:t xml:space="preserve">　</w:t>
      </w:r>
      <w:r>
        <w:rPr>
          <w:rFonts w:hint="eastAsia"/>
        </w:rPr>
        <w:t>／</w:t>
      </w:r>
    </w:p>
    <w:p w:rsidR="005F5BAB" w:rsidRDefault="005F5BAB" w:rsidP="005F5BAB">
      <w:r>
        <w:rPr>
          <w:rFonts w:hint="eastAsia"/>
        </w:rPr>
        <w:t xml:space="preserve">　　　　　　　　｜　　　　　　　　　　｜　</w:t>
      </w:r>
      <w:r w:rsidR="00903EFF">
        <w:rPr>
          <w:rFonts w:hint="eastAsia"/>
        </w:rPr>
        <w:t xml:space="preserve"> </w:t>
      </w:r>
      <w:r>
        <w:rPr>
          <w:rFonts w:hint="eastAsia"/>
        </w:rPr>
        <w:t>／</w:t>
      </w:r>
    </w:p>
    <w:p w:rsidR="005F5BAB" w:rsidRDefault="005F5BAB" w:rsidP="005F5BAB">
      <w:r>
        <w:rPr>
          <w:rFonts w:hint="eastAsia"/>
        </w:rPr>
        <w:t xml:space="preserve">　　　　　　　　｜　　　　　　　　　　｜／</w:t>
      </w:r>
    </w:p>
    <w:p w:rsidR="005F5BAB" w:rsidRDefault="005F5BAB" w:rsidP="005F5BAB">
      <w:r>
        <w:rPr>
          <w:rFonts w:hint="eastAsia"/>
        </w:rPr>
        <w:t xml:space="preserve">　　　　　　　Ｐ１社　　Ｐ２社　　　Ｐ１社</w:t>
      </w:r>
    </w:p>
    <w:p w:rsidR="005F5BAB" w:rsidRDefault="005F5BAB" w:rsidP="005F5BAB">
      <w:r>
        <w:rPr>
          <w:rFonts w:hint="eastAsia"/>
        </w:rPr>
        <w:t xml:space="preserve">　　　　　　　　｜　　　　｜　　　　　｜</w:t>
      </w:r>
    </w:p>
    <w:p w:rsidR="005F5BAB" w:rsidRDefault="005F5BAB" w:rsidP="005F5BAB">
      <w:r>
        <w:rPr>
          <w:rFonts w:hint="eastAsia"/>
        </w:rPr>
        <w:t xml:space="preserve">　　　　　　　　｜　　　　｜　　　　　｜</w:t>
      </w:r>
    </w:p>
    <w:p w:rsidR="005F5BAB" w:rsidRDefault="005F5BAB" w:rsidP="005F5BAB">
      <w:r>
        <w:rPr>
          <w:rFonts w:hint="eastAsia"/>
        </w:rPr>
        <w:t xml:space="preserve">　　　　　　　Ｓ１社　　　｜　　　　Ｓ１社</w:t>
      </w:r>
    </w:p>
    <w:p w:rsidR="005F5BAB" w:rsidRDefault="005F5BAB" w:rsidP="005F5BAB">
      <w:r>
        <w:rPr>
          <w:rFonts w:hint="eastAsia"/>
        </w:rPr>
        <w:t xml:space="preserve">　　　　　　　　｜　　　　｜　　　　　｜</w:t>
      </w:r>
    </w:p>
    <w:p w:rsidR="005F5BAB" w:rsidRDefault="005F5BAB" w:rsidP="005F5BAB">
      <w:r>
        <w:rPr>
          <w:rFonts w:hint="eastAsia"/>
        </w:rPr>
        <w:t xml:space="preserve">　　　　　　　　｜　　　　｜　　　　　｜</w:t>
      </w:r>
    </w:p>
    <w:p w:rsidR="005F5BAB" w:rsidRDefault="005F5BAB" w:rsidP="005F5BAB">
      <w:r>
        <w:rPr>
          <w:rFonts w:hint="eastAsia"/>
        </w:rPr>
        <w:t xml:space="preserve">　　　　　　　Ｓ２社</w:t>
      </w:r>
      <w:r w:rsidR="00903EFF">
        <w:rPr>
          <w:rFonts w:hint="eastAsia"/>
        </w:rPr>
        <w:t>―→</w:t>
      </w:r>
      <w:r>
        <w:rPr>
          <w:rFonts w:hint="eastAsia"/>
        </w:rPr>
        <w:t>Ｓ３社　　Ｓ２＋３社</w:t>
      </w:r>
    </w:p>
    <w:p w:rsidR="005F5BAB" w:rsidRDefault="005F5BAB" w:rsidP="005F5BAB">
      <w:r>
        <w:rPr>
          <w:rFonts w:hint="eastAsia"/>
        </w:rPr>
        <w:t xml:space="preserve">　　　　　　</w:t>
      </w:r>
      <w:r w:rsidR="00903EFF">
        <w:rPr>
          <w:rFonts w:hint="eastAsia"/>
        </w:rPr>
        <w:t xml:space="preserve">　</w:t>
      </w:r>
      <w:r>
        <w:rPr>
          <w:rFonts w:hint="eastAsia"/>
        </w:rPr>
        <w:t>→Ｐ１社株式対価もＯＫ。</w:t>
      </w:r>
    </w:p>
    <w:p w:rsidR="005F5BAB" w:rsidRDefault="005F5BAB" w:rsidP="005F5BAB">
      <w:r>
        <w:rPr>
          <w:rFonts w:hint="eastAsia"/>
        </w:rPr>
        <w:t xml:space="preserve">　　　　　　　</w:t>
      </w:r>
      <w:r w:rsidR="00903EFF">
        <w:rPr>
          <w:rFonts w:hint="eastAsia"/>
        </w:rPr>
        <w:t xml:space="preserve">　</w:t>
      </w:r>
      <w:r>
        <w:rPr>
          <w:rFonts w:hint="eastAsia"/>
        </w:rPr>
        <w:t>Ｓ１社が非上場の場合などに、使い道ありか。</w:t>
      </w:r>
    </w:p>
    <w:p w:rsidR="005F5BAB" w:rsidRDefault="005F5BAB" w:rsidP="005F5BAB"/>
    <w:p w:rsidR="005F5BAB" w:rsidRPr="004A56F8" w:rsidRDefault="00903EFF" w:rsidP="005F5BAB">
      <w:pPr>
        <w:rPr>
          <w:u w:val="single"/>
        </w:rPr>
      </w:pPr>
      <w:r w:rsidRPr="004A56F8">
        <w:rPr>
          <w:rFonts w:hint="eastAsia"/>
          <w:u w:val="single"/>
        </w:rPr>
        <w:t>⑨</w:t>
      </w:r>
      <w:r w:rsidR="005F5BAB" w:rsidRPr="004A56F8">
        <w:rPr>
          <w:rFonts w:hint="eastAsia"/>
          <w:u w:val="single"/>
        </w:rPr>
        <w:t>業績連動役員給与の手続要件見直し</w:t>
      </w:r>
    </w:p>
    <w:p w:rsidR="005F5BAB" w:rsidRDefault="005F5BAB" w:rsidP="005F5BAB">
      <w:r>
        <w:rPr>
          <w:rFonts w:hint="eastAsia"/>
        </w:rPr>
        <w:t>《</w:t>
      </w:r>
      <w:r w:rsidR="00903EFF">
        <w:rPr>
          <w:rFonts w:hint="eastAsia"/>
        </w:rPr>
        <w:t>改正</w:t>
      </w:r>
      <w:r>
        <w:rPr>
          <w:rFonts w:hint="eastAsia"/>
        </w:rPr>
        <w:t>》</w:t>
      </w:r>
      <w:r w:rsidR="00903EFF">
        <w:rPr>
          <w:rFonts w:hint="eastAsia"/>
        </w:rPr>
        <w:t xml:space="preserve">　</w:t>
      </w:r>
      <w:r>
        <w:rPr>
          <w:rFonts w:hint="eastAsia"/>
        </w:rPr>
        <w:t>イ　監査役会設置会社・監査等委員会設置会社</w:t>
      </w:r>
    </w:p>
    <w:p w:rsidR="005F5BAB" w:rsidRDefault="005F5BAB" w:rsidP="005F5BAB">
      <w:r>
        <w:rPr>
          <w:rFonts w:hint="eastAsia"/>
        </w:rPr>
        <w:t xml:space="preserve">　　　　　　　１）株主総会決議</w:t>
      </w:r>
    </w:p>
    <w:p w:rsidR="005F5BAB" w:rsidRDefault="005F5BAB" w:rsidP="005F5BAB">
      <w:r>
        <w:rPr>
          <w:rFonts w:hint="eastAsia"/>
        </w:rPr>
        <w:t xml:space="preserve">　　　　　　　　　→変更なし</w:t>
      </w:r>
    </w:p>
    <w:p w:rsidR="005F5BAB" w:rsidRDefault="005F5BAB" w:rsidP="005F5BAB">
      <w:r>
        <w:rPr>
          <w:rFonts w:hint="eastAsia"/>
        </w:rPr>
        <w:t xml:space="preserve">　　　　　　　２）報酬諮問委員会の諮問を経た取締役会決議</w:t>
      </w:r>
    </w:p>
    <w:p w:rsidR="005F5BAB" w:rsidRDefault="005F5BAB" w:rsidP="005F5BAB">
      <w:r>
        <w:rPr>
          <w:rFonts w:hint="eastAsia"/>
        </w:rPr>
        <w:t xml:space="preserve">　　　　　　　　　→現状、業務執行役員が委員の場合は不可</w:t>
      </w:r>
      <w:r w:rsidR="00903EFF">
        <w:rPr>
          <w:rFonts w:hint="eastAsia"/>
        </w:rPr>
        <w:t>。</w:t>
      </w:r>
    </w:p>
    <w:p w:rsidR="005F5BAB" w:rsidRDefault="005F5BAB" w:rsidP="005F5BAB">
      <w:r>
        <w:rPr>
          <w:rFonts w:hint="eastAsia"/>
        </w:rPr>
        <w:t xml:space="preserve">　　　　　　　　　→改正で、委員も可。</w:t>
      </w:r>
    </w:p>
    <w:p w:rsidR="005F5BAB" w:rsidRDefault="005F5BAB" w:rsidP="00903EFF">
      <w:pPr>
        <w:ind w:left="2100" w:hangingChars="1000" w:hanging="2100"/>
      </w:pPr>
      <w:r>
        <w:rPr>
          <w:rFonts w:hint="eastAsia"/>
        </w:rPr>
        <w:t xml:space="preserve">　　　　　　　　　　ただし、委員の過半数が独立社外役員で、その全てが報酬決定に賛成していること、自己の報酬決定に参加していないこと</w:t>
      </w:r>
      <w:r w:rsidR="0061318A">
        <w:rPr>
          <w:rFonts w:hint="eastAsia"/>
        </w:rPr>
        <w:t>が必要</w:t>
      </w:r>
      <w:r>
        <w:rPr>
          <w:rFonts w:hint="eastAsia"/>
        </w:rPr>
        <w:t>。</w:t>
      </w:r>
    </w:p>
    <w:p w:rsidR="005F5BAB" w:rsidRDefault="005F5BAB" w:rsidP="00903EFF">
      <w:pPr>
        <w:ind w:firstLineChars="700" w:firstLine="1470"/>
      </w:pPr>
      <w:r>
        <w:rPr>
          <w:rFonts w:hint="eastAsia"/>
        </w:rPr>
        <w:t>３</w:t>
      </w:r>
      <w:r w:rsidR="00903EFF">
        <w:rPr>
          <w:rFonts w:hint="eastAsia"/>
        </w:rPr>
        <w:t>）</w:t>
      </w:r>
      <w:r>
        <w:rPr>
          <w:rFonts w:hint="eastAsia"/>
        </w:rPr>
        <w:t>監査役会設置会社</w:t>
      </w:r>
    </w:p>
    <w:p w:rsidR="005F5BAB" w:rsidRDefault="005F5BAB" w:rsidP="005F5BAB">
      <w:r>
        <w:rPr>
          <w:rFonts w:hint="eastAsia"/>
        </w:rPr>
        <w:t xml:space="preserve">　　　　　　　</w:t>
      </w:r>
      <w:r w:rsidR="00903EFF">
        <w:rPr>
          <w:rFonts w:hint="eastAsia"/>
        </w:rPr>
        <w:t xml:space="preserve">　</w:t>
      </w:r>
      <w:r>
        <w:rPr>
          <w:rFonts w:hint="eastAsia"/>
        </w:rPr>
        <w:t xml:space="preserve">　</w:t>
      </w:r>
      <w:r w:rsidR="00903EFF">
        <w:rPr>
          <w:rFonts w:hint="eastAsia"/>
        </w:rPr>
        <w:t>：</w:t>
      </w:r>
      <w:r>
        <w:rPr>
          <w:rFonts w:hint="eastAsia"/>
        </w:rPr>
        <w:t>監査役の過半数が適正書面を提出した場合の取締役会の決定</w:t>
      </w:r>
    </w:p>
    <w:p w:rsidR="005F5BAB" w:rsidRDefault="00903EFF" w:rsidP="00903EFF">
      <w:pPr>
        <w:ind w:firstLineChars="900" w:firstLine="1890"/>
      </w:pPr>
      <w:r>
        <w:rPr>
          <w:rFonts w:hint="eastAsia"/>
        </w:rPr>
        <w:t>監査等委員会設置会社</w:t>
      </w:r>
    </w:p>
    <w:p w:rsidR="005F5BAB" w:rsidRDefault="005F5BAB" w:rsidP="005F5BAB">
      <w:r>
        <w:rPr>
          <w:rFonts w:hint="eastAsia"/>
        </w:rPr>
        <w:t xml:space="preserve">　　　　　　　　　</w:t>
      </w:r>
      <w:r w:rsidR="00903EFF">
        <w:rPr>
          <w:rFonts w:hint="eastAsia"/>
        </w:rPr>
        <w:t>：</w:t>
      </w:r>
      <w:r>
        <w:rPr>
          <w:rFonts w:hint="eastAsia"/>
        </w:rPr>
        <w:t>監査等委員の過半数が賛成している場合の取締役会の決定</w:t>
      </w:r>
    </w:p>
    <w:p w:rsidR="005F5BAB" w:rsidRDefault="00903EFF" w:rsidP="005F5BAB">
      <w:r>
        <w:rPr>
          <w:rFonts w:hint="eastAsia"/>
        </w:rPr>
        <w:t xml:space="preserve">　　　　　　　　　</w:t>
      </w:r>
      <w:r w:rsidR="005F5BAB">
        <w:rPr>
          <w:rFonts w:hint="eastAsia"/>
        </w:rPr>
        <w:t>→いずれも除外</w:t>
      </w:r>
    </w:p>
    <w:p w:rsidR="005F5BAB" w:rsidRPr="00903EFF" w:rsidRDefault="005F5BAB" w:rsidP="005F5BAB"/>
    <w:p w:rsidR="005F5BAB" w:rsidRDefault="005F5BAB" w:rsidP="005F5BAB">
      <w:r>
        <w:rPr>
          <w:rFonts w:hint="eastAsia"/>
        </w:rPr>
        <w:t xml:space="preserve">　　　　　ロ　指名委員会等設置会社</w:t>
      </w:r>
    </w:p>
    <w:p w:rsidR="005F5BAB" w:rsidRDefault="005F5BAB" w:rsidP="005F5BAB">
      <w:r>
        <w:rPr>
          <w:rFonts w:hint="eastAsia"/>
        </w:rPr>
        <w:t xml:space="preserve">　　　　　　　１）報酬委員会による決定</w:t>
      </w:r>
    </w:p>
    <w:p w:rsidR="005F5BAB" w:rsidRDefault="005F5BAB" w:rsidP="005F5BAB">
      <w:r>
        <w:rPr>
          <w:rFonts w:hint="eastAsia"/>
        </w:rPr>
        <w:t xml:space="preserve">　　　　　　　　　→現状、業務執行役員が委員の場合は不可</w:t>
      </w:r>
    </w:p>
    <w:p w:rsidR="005F5BAB" w:rsidRDefault="005F5BAB" w:rsidP="005F5BAB">
      <w:r>
        <w:rPr>
          <w:rFonts w:hint="eastAsia"/>
        </w:rPr>
        <w:t xml:space="preserve">　　　　　　　　　→改正で、委員も可。</w:t>
      </w:r>
    </w:p>
    <w:p w:rsidR="005F5BAB" w:rsidRDefault="005F5BAB" w:rsidP="00903EFF">
      <w:pPr>
        <w:ind w:left="2100" w:hangingChars="1000" w:hanging="2100"/>
      </w:pPr>
      <w:r>
        <w:rPr>
          <w:rFonts w:hint="eastAsia"/>
        </w:rPr>
        <w:t xml:space="preserve">　　　　　　　　　　ただし、委員の過半数が独立社外役員で、その全てが報酬決定に賛成していること、自己の報酬決定に参加していないこと。</w:t>
      </w:r>
    </w:p>
    <w:p w:rsidR="005F5BAB" w:rsidRDefault="005F5BAB" w:rsidP="005F5BAB"/>
    <w:p w:rsidR="005F5BAB" w:rsidRDefault="005F5BAB" w:rsidP="005F5BAB">
      <w:r>
        <w:rPr>
          <w:rFonts w:hint="eastAsia"/>
        </w:rPr>
        <w:lastRenderedPageBreak/>
        <w:t>《時期》</w:t>
      </w:r>
      <w:r w:rsidR="00903EFF">
        <w:rPr>
          <w:rFonts w:hint="eastAsia"/>
        </w:rPr>
        <w:t xml:space="preserve">　</w:t>
      </w:r>
      <w:r>
        <w:rPr>
          <w:rFonts w:hint="eastAsia"/>
        </w:rPr>
        <w:t>平成３１年４月１日以後に支給に係る決議をする給与</w:t>
      </w:r>
      <w:r w:rsidR="00903EFF">
        <w:rPr>
          <w:rFonts w:hint="eastAsia"/>
        </w:rPr>
        <w:t>。</w:t>
      </w:r>
    </w:p>
    <w:p w:rsidR="005F5BAB" w:rsidRDefault="005F5BAB" w:rsidP="00903EFF">
      <w:pPr>
        <w:ind w:left="1050" w:hangingChars="500" w:hanging="1050"/>
      </w:pPr>
      <w:r>
        <w:rPr>
          <w:rFonts w:hint="eastAsia"/>
        </w:rPr>
        <w:t xml:space="preserve">　　　　　同日から平成３２年３月３１日までの間に支給に係る決議をする給与は、現行手続による損金算入を認める経過措置。</w:t>
      </w:r>
    </w:p>
    <w:p w:rsidR="007E747F" w:rsidRPr="005F5BAB" w:rsidRDefault="007E747F"/>
    <w:p w:rsidR="00A03801" w:rsidRPr="004A56F8" w:rsidRDefault="001847ED">
      <w:pPr>
        <w:rPr>
          <w:bdr w:val="single" w:sz="4" w:space="0" w:color="auto"/>
          <w:shd w:val="pct15" w:color="auto" w:fill="FFFFFF"/>
        </w:rPr>
      </w:pPr>
      <w:r w:rsidRPr="004A56F8">
        <w:rPr>
          <w:rFonts w:hint="eastAsia"/>
          <w:bdr w:val="single" w:sz="4" w:space="0" w:color="auto"/>
          <w:shd w:val="pct15" w:color="auto" w:fill="FFFFFF"/>
        </w:rPr>
        <w:t>（４）消費課税</w:t>
      </w:r>
    </w:p>
    <w:p w:rsidR="001F5B18" w:rsidRPr="004A56F8" w:rsidRDefault="001847ED">
      <w:pPr>
        <w:rPr>
          <w:u w:val="single"/>
        </w:rPr>
      </w:pPr>
      <w:r w:rsidRPr="004A56F8">
        <w:rPr>
          <w:rFonts w:hint="eastAsia"/>
          <w:u w:val="single"/>
        </w:rPr>
        <w:t>①車体課税の見直し</w:t>
      </w:r>
    </w:p>
    <w:p w:rsidR="001F5B18" w:rsidRDefault="001847ED">
      <w:r>
        <w:rPr>
          <w:rFonts w:hint="eastAsia"/>
        </w:rPr>
        <w:t>《</w:t>
      </w:r>
      <w:r w:rsidR="001035B3">
        <w:rPr>
          <w:rFonts w:hint="eastAsia"/>
        </w:rPr>
        <w:t>概要</w:t>
      </w:r>
      <w:r>
        <w:rPr>
          <w:rFonts w:hint="eastAsia"/>
        </w:rPr>
        <w:t>》</w:t>
      </w:r>
    </w:p>
    <w:p w:rsidR="00052E0A" w:rsidRDefault="00052E0A">
      <w:r>
        <w:rPr>
          <w:rFonts w:hint="eastAsia"/>
        </w:rPr>
        <w:t>＜図１０＞車体課税の概要（経産省資料）</w:t>
      </w:r>
    </w:p>
    <w:p w:rsidR="001847ED" w:rsidRDefault="001847ED">
      <w:r>
        <w:rPr>
          <w:noProof/>
        </w:rPr>
        <w:drawing>
          <wp:inline distT="0" distB="0" distL="0" distR="0" wp14:anchorId="5AADB6B5" wp14:editId="17EF40FB">
            <wp:extent cx="5400040" cy="373062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730625"/>
                    </a:xfrm>
                    <a:prstGeom prst="rect">
                      <a:avLst/>
                    </a:prstGeom>
                  </pic:spPr>
                </pic:pic>
              </a:graphicData>
            </a:graphic>
          </wp:inline>
        </w:drawing>
      </w:r>
    </w:p>
    <w:p w:rsidR="001F5B18" w:rsidRDefault="001F5B18"/>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p w:rsidR="001035B3" w:rsidRDefault="001035B3">
      <w:r>
        <w:rPr>
          <w:rFonts w:hint="eastAsia"/>
        </w:rPr>
        <w:lastRenderedPageBreak/>
        <w:t>《</w:t>
      </w:r>
      <w:r w:rsidR="008B4C15">
        <w:rPr>
          <w:rFonts w:hint="eastAsia"/>
        </w:rPr>
        <w:t>改正</w:t>
      </w:r>
      <w:r>
        <w:rPr>
          <w:rFonts w:hint="eastAsia"/>
        </w:rPr>
        <w:t>》</w:t>
      </w:r>
    </w:p>
    <w:p w:rsidR="00052E0A" w:rsidRDefault="00052E0A">
      <w:r>
        <w:rPr>
          <w:rFonts w:hint="eastAsia"/>
        </w:rPr>
        <w:t>＜図１１＞車体課税見直し内容（経産省資料）</w:t>
      </w:r>
    </w:p>
    <w:p w:rsidR="001F5B18" w:rsidRDefault="001035B3">
      <w:r>
        <w:rPr>
          <w:noProof/>
        </w:rPr>
        <w:drawing>
          <wp:inline distT="0" distB="0" distL="0" distR="0" wp14:anchorId="317F286F" wp14:editId="4A24311F">
            <wp:extent cx="5400040" cy="3731895"/>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731895"/>
                    </a:xfrm>
                    <a:prstGeom prst="rect">
                      <a:avLst/>
                    </a:prstGeom>
                  </pic:spPr>
                </pic:pic>
              </a:graphicData>
            </a:graphic>
          </wp:inline>
        </w:drawing>
      </w:r>
    </w:p>
    <w:p w:rsidR="001F5B18" w:rsidRDefault="001F5B18"/>
    <w:p w:rsidR="001035B3" w:rsidRDefault="001035B3">
      <w:r>
        <w:rPr>
          <w:noProof/>
        </w:rPr>
        <w:drawing>
          <wp:inline distT="0" distB="0" distL="0" distR="0" wp14:anchorId="50EC4E23" wp14:editId="4D33317B">
            <wp:extent cx="5400040" cy="37598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759835"/>
                    </a:xfrm>
                    <a:prstGeom prst="rect">
                      <a:avLst/>
                    </a:prstGeom>
                  </pic:spPr>
                </pic:pic>
              </a:graphicData>
            </a:graphic>
          </wp:inline>
        </w:drawing>
      </w:r>
    </w:p>
    <w:p w:rsidR="001035B3" w:rsidRDefault="001035B3"/>
    <w:p w:rsidR="001035B3" w:rsidRDefault="001035B3">
      <w:r>
        <w:rPr>
          <w:noProof/>
        </w:rPr>
        <w:lastRenderedPageBreak/>
        <w:drawing>
          <wp:inline distT="0" distB="0" distL="0" distR="0" wp14:anchorId="7E714214" wp14:editId="2773F832">
            <wp:extent cx="5400040" cy="372173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721735"/>
                    </a:xfrm>
                    <a:prstGeom prst="rect">
                      <a:avLst/>
                    </a:prstGeom>
                  </pic:spPr>
                </pic:pic>
              </a:graphicData>
            </a:graphic>
          </wp:inline>
        </w:drawing>
      </w:r>
    </w:p>
    <w:p w:rsidR="001035B3" w:rsidRDefault="001035B3"/>
    <w:p w:rsidR="001035B3" w:rsidRDefault="001035B3">
      <w:r>
        <w:rPr>
          <w:noProof/>
        </w:rPr>
        <w:drawing>
          <wp:inline distT="0" distB="0" distL="0" distR="0" wp14:anchorId="664DE988" wp14:editId="08AF2AC5">
            <wp:extent cx="5400040" cy="3731260"/>
            <wp:effectExtent l="0" t="0" r="0" b="254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731260"/>
                    </a:xfrm>
                    <a:prstGeom prst="rect">
                      <a:avLst/>
                    </a:prstGeom>
                  </pic:spPr>
                </pic:pic>
              </a:graphicData>
            </a:graphic>
          </wp:inline>
        </w:drawing>
      </w:r>
    </w:p>
    <w:p w:rsidR="001035B3" w:rsidRDefault="001035B3"/>
    <w:p w:rsidR="001F5B18" w:rsidRDefault="001F5B18"/>
    <w:p w:rsidR="001F5B18" w:rsidRDefault="001F5B18"/>
    <w:p w:rsidR="001035B3" w:rsidRDefault="001035B3">
      <w:r>
        <w:rPr>
          <w:noProof/>
        </w:rPr>
        <w:lastRenderedPageBreak/>
        <w:drawing>
          <wp:inline distT="0" distB="0" distL="0" distR="0" wp14:anchorId="7859433E" wp14:editId="2014D3D9">
            <wp:extent cx="5400040" cy="3724275"/>
            <wp:effectExtent l="0" t="0" r="0"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724275"/>
                    </a:xfrm>
                    <a:prstGeom prst="rect">
                      <a:avLst/>
                    </a:prstGeom>
                  </pic:spPr>
                </pic:pic>
              </a:graphicData>
            </a:graphic>
          </wp:inline>
        </w:drawing>
      </w:r>
    </w:p>
    <w:p w:rsidR="001035B3" w:rsidRDefault="001035B3"/>
    <w:p w:rsidR="001035B3" w:rsidRDefault="00E87B7E" w:rsidP="00E87B7E">
      <w:pPr>
        <w:ind w:left="1050" w:hangingChars="500" w:hanging="1050"/>
      </w:pPr>
      <w:r>
        <w:rPr>
          <w:rFonts w:hint="eastAsia"/>
        </w:rPr>
        <w:t>《結論》　「</w:t>
      </w:r>
      <w:r w:rsidRPr="00E87B7E">
        <w:rPr>
          <w:rFonts w:hint="eastAsia"/>
        </w:rPr>
        <w:t>税制抜本改革法以来の累次の与党税制改正大綱において懸案事項とされてきた車体課税の見直しについては、今般の措置をもって最終的な結論とする。</w:t>
      </w:r>
      <w:r>
        <w:rPr>
          <w:rFonts w:hint="eastAsia"/>
        </w:rPr>
        <w:t>」</w:t>
      </w:r>
    </w:p>
    <w:p w:rsidR="001035B3" w:rsidRDefault="00E87B7E">
      <w:r>
        <w:rPr>
          <w:rFonts w:hint="eastAsia"/>
        </w:rPr>
        <w:t xml:space="preserve">　　　　　…なぜ最終と断言できるのかは、不明です。</w:t>
      </w:r>
    </w:p>
    <w:p w:rsidR="00E87B7E" w:rsidRDefault="00E87B7E"/>
    <w:p w:rsidR="001B7ECC" w:rsidRPr="004A56F8" w:rsidRDefault="001B7ECC" w:rsidP="001B7ECC">
      <w:pPr>
        <w:rPr>
          <w:u w:val="single"/>
        </w:rPr>
      </w:pPr>
      <w:r w:rsidRPr="004A56F8">
        <w:rPr>
          <w:rFonts w:hint="eastAsia"/>
          <w:u w:val="single"/>
        </w:rPr>
        <w:t>②金地金等の密輸対応</w:t>
      </w:r>
    </w:p>
    <w:p w:rsidR="001B7ECC" w:rsidRDefault="001B7ECC" w:rsidP="001B7ECC">
      <w:r>
        <w:rPr>
          <w:rFonts w:hint="eastAsia"/>
        </w:rPr>
        <w:t>《現状》　金の販売は、消費税の課税取引</w:t>
      </w:r>
      <w:r w:rsidR="00C71D25">
        <w:rPr>
          <w:rFonts w:hint="eastAsia"/>
        </w:rPr>
        <w:t>。</w:t>
      </w:r>
    </w:p>
    <w:p w:rsidR="001B7ECC" w:rsidRDefault="001B7ECC" w:rsidP="001B7ECC">
      <w:r>
        <w:rPr>
          <w:rFonts w:hint="eastAsia"/>
        </w:rPr>
        <w:t xml:space="preserve">　　　　　海外で地金購入→密輸→国内業者に「価格＋消費税」で販売</w:t>
      </w:r>
      <w:r w:rsidR="00C71D25">
        <w:rPr>
          <w:rFonts w:hint="eastAsia"/>
        </w:rPr>
        <w:t>。</w:t>
      </w:r>
    </w:p>
    <w:p w:rsidR="001B7ECC" w:rsidRDefault="001B7ECC" w:rsidP="001B7ECC">
      <w:r>
        <w:rPr>
          <w:rFonts w:hint="eastAsia"/>
        </w:rPr>
        <w:t xml:space="preserve">　　　　　…消費税分の利益</w:t>
      </w:r>
    </w:p>
    <w:p w:rsidR="001B7ECC" w:rsidRDefault="001B7ECC" w:rsidP="001B7ECC"/>
    <w:p w:rsidR="001B7ECC" w:rsidRDefault="001B7ECC" w:rsidP="001B7ECC">
      <w:r>
        <w:rPr>
          <w:rFonts w:hint="eastAsia"/>
        </w:rPr>
        <w:t>《改正》　平成３０年度税制改正で、消費税ほ脱の罰則強化</w:t>
      </w:r>
      <w:r w:rsidR="00C71D25">
        <w:rPr>
          <w:rFonts w:hint="eastAsia"/>
        </w:rPr>
        <w:t>。</w:t>
      </w:r>
    </w:p>
    <w:p w:rsidR="001B7ECC" w:rsidRDefault="001B7ECC" w:rsidP="001B7ECC">
      <w:r>
        <w:rPr>
          <w:rFonts w:hint="eastAsia"/>
        </w:rPr>
        <w:t xml:space="preserve">　　　　　今回は、さらに、</w:t>
      </w:r>
    </w:p>
    <w:p w:rsidR="001B7ECC" w:rsidRDefault="001B7ECC" w:rsidP="00C71D25">
      <w:pPr>
        <w:ind w:left="1470" w:hangingChars="700" w:hanging="1470"/>
      </w:pPr>
      <w:r>
        <w:rPr>
          <w:rFonts w:hint="eastAsia"/>
        </w:rPr>
        <w:t xml:space="preserve">　　　　　イ　</w:t>
      </w:r>
      <w:r w:rsidRPr="004A56F8">
        <w:rPr>
          <w:rFonts w:asciiTheme="majorEastAsia" w:eastAsiaTheme="majorEastAsia" w:hAnsiTheme="majorEastAsia" w:hint="eastAsia"/>
          <w:b/>
        </w:rPr>
        <w:t>密輸品と知り</w:t>
      </w:r>
      <w:r>
        <w:rPr>
          <w:rFonts w:hint="eastAsia"/>
        </w:rPr>
        <w:t>ながら行った課税仕入れについて、仕入税額控除制度の適用を認めない。</w:t>
      </w:r>
    </w:p>
    <w:p w:rsidR="001B7ECC" w:rsidRDefault="001B7ECC" w:rsidP="00C71D25">
      <w:pPr>
        <w:ind w:left="1470" w:hangingChars="700" w:hanging="1470"/>
      </w:pPr>
      <w:r>
        <w:rPr>
          <w:rFonts w:hint="eastAsia"/>
        </w:rPr>
        <w:t xml:space="preserve">　　　　　ロ　金又は白金の地金の課税仕入れについて、</w:t>
      </w:r>
      <w:r w:rsidRPr="004A56F8">
        <w:rPr>
          <w:rFonts w:asciiTheme="majorEastAsia" w:eastAsiaTheme="majorEastAsia" w:hAnsiTheme="majorEastAsia" w:hint="eastAsia"/>
          <w:b/>
        </w:rPr>
        <w:t>本人確認書類</w:t>
      </w:r>
      <w:r>
        <w:rPr>
          <w:rFonts w:hint="eastAsia"/>
        </w:rPr>
        <w:t>の写しの保存を仕入税額控除の要件に加える。</w:t>
      </w:r>
    </w:p>
    <w:p w:rsidR="001B7ECC" w:rsidRDefault="001B7ECC" w:rsidP="001B7ECC"/>
    <w:p w:rsidR="001B7ECC" w:rsidRDefault="001B7ECC" w:rsidP="001B7ECC">
      <w:r>
        <w:rPr>
          <w:rFonts w:hint="eastAsia"/>
        </w:rPr>
        <w:t xml:space="preserve">《時期》　</w:t>
      </w:r>
      <w:r w:rsidR="00C71D25">
        <w:rPr>
          <w:rFonts w:hint="eastAsia"/>
        </w:rPr>
        <w:t>イ</w:t>
      </w:r>
      <w:r>
        <w:rPr>
          <w:rFonts w:hint="eastAsia"/>
        </w:rPr>
        <w:t>：</w:t>
      </w:r>
      <w:r w:rsidRPr="004A56F8">
        <w:rPr>
          <w:rFonts w:asciiTheme="majorEastAsia" w:eastAsiaTheme="majorEastAsia" w:hAnsiTheme="majorEastAsia" w:hint="eastAsia"/>
          <w:b/>
        </w:rPr>
        <w:t>平成３１年４月１日以後</w:t>
      </w:r>
      <w:r>
        <w:rPr>
          <w:rFonts w:hint="eastAsia"/>
        </w:rPr>
        <w:t>の課税仕入</w:t>
      </w:r>
    </w:p>
    <w:p w:rsidR="001B7ECC" w:rsidRDefault="001B7ECC" w:rsidP="001B7ECC">
      <w:r>
        <w:rPr>
          <w:rFonts w:hint="eastAsia"/>
        </w:rPr>
        <w:t xml:space="preserve">　　　　　</w:t>
      </w:r>
      <w:r w:rsidR="00C71D25">
        <w:rPr>
          <w:rFonts w:hint="eastAsia"/>
        </w:rPr>
        <w:t>ロ</w:t>
      </w:r>
      <w:r>
        <w:rPr>
          <w:rFonts w:hint="eastAsia"/>
        </w:rPr>
        <w:t>：</w:t>
      </w:r>
      <w:r w:rsidRPr="004A56F8">
        <w:rPr>
          <w:rFonts w:asciiTheme="majorEastAsia" w:eastAsiaTheme="majorEastAsia" w:hAnsiTheme="majorEastAsia" w:hint="eastAsia"/>
          <w:b/>
        </w:rPr>
        <w:t>平成３１年１０月１日以後</w:t>
      </w:r>
      <w:r>
        <w:rPr>
          <w:rFonts w:hint="eastAsia"/>
        </w:rPr>
        <w:t>の課税仕入</w:t>
      </w:r>
    </w:p>
    <w:p w:rsidR="001B7ECC" w:rsidRPr="00C71D25" w:rsidRDefault="001B7ECC" w:rsidP="001B7ECC"/>
    <w:p w:rsidR="00E87B7E" w:rsidRDefault="001B7ECC" w:rsidP="001B7ECC">
      <w:r>
        <w:rPr>
          <w:rFonts w:hint="eastAsia"/>
        </w:rPr>
        <w:t>《結論》　そもそも、金の販売を課税取引としていることが問題です。</w:t>
      </w:r>
    </w:p>
    <w:p w:rsidR="00C71D25" w:rsidRPr="004A56F8" w:rsidRDefault="00C71D25" w:rsidP="00C71D25">
      <w:pPr>
        <w:rPr>
          <w:bdr w:val="single" w:sz="4" w:space="0" w:color="auto"/>
          <w:shd w:val="pct15" w:color="auto" w:fill="FFFFFF"/>
        </w:rPr>
      </w:pPr>
      <w:r w:rsidRPr="004A56F8">
        <w:rPr>
          <w:rFonts w:hint="eastAsia"/>
          <w:bdr w:val="single" w:sz="4" w:space="0" w:color="auto"/>
          <w:shd w:val="pct15" w:color="auto" w:fill="FFFFFF"/>
        </w:rPr>
        <w:lastRenderedPageBreak/>
        <w:t>（５）国際課税</w:t>
      </w:r>
    </w:p>
    <w:p w:rsidR="00C71D25" w:rsidRPr="004A56F8" w:rsidRDefault="00C71D25" w:rsidP="00C71D25">
      <w:pPr>
        <w:rPr>
          <w:u w:val="single"/>
        </w:rPr>
      </w:pPr>
      <w:r w:rsidRPr="004A56F8">
        <w:rPr>
          <w:rFonts w:hint="eastAsia"/>
          <w:u w:val="single"/>
        </w:rPr>
        <w:t>①過大支払利子税制の見直し</w:t>
      </w:r>
    </w:p>
    <w:p w:rsidR="00C71D25" w:rsidRDefault="00C71D25" w:rsidP="00C71D25">
      <w:r>
        <w:rPr>
          <w:rFonts w:hint="eastAsia"/>
        </w:rPr>
        <w:t>《現行》　所得に比べて過大な利子を損金不算入。</w:t>
      </w:r>
    </w:p>
    <w:p w:rsidR="00C71D25" w:rsidRDefault="00C71D25" w:rsidP="00C71D25">
      <w:r>
        <w:rPr>
          <w:rFonts w:hint="eastAsia"/>
        </w:rPr>
        <w:t xml:space="preserve">　　　　　国外関連者――（出資）―→国内会社：配当は損金不算入</w:t>
      </w:r>
    </w:p>
    <w:p w:rsidR="00C71D25" w:rsidRDefault="00C71D25" w:rsidP="00C71D25">
      <w:r>
        <w:rPr>
          <w:rFonts w:hint="eastAsia"/>
        </w:rPr>
        <w:t xml:space="preserve">　　　　　国外関連者――（貸付）―→国内会社：利子は損金算入</w:t>
      </w:r>
    </w:p>
    <w:p w:rsidR="00C71D25" w:rsidRDefault="00C71D25" w:rsidP="00C71D25">
      <w:r>
        <w:rPr>
          <w:rFonts w:hint="eastAsia"/>
        </w:rPr>
        <w:t xml:space="preserve">　　　　　　↓</w:t>
      </w:r>
    </w:p>
    <w:p w:rsidR="00C71D25" w:rsidRDefault="00C71D25" w:rsidP="00C71D25">
      <w:r>
        <w:rPr>
          <w:rFonts w:hint="eastAsia"/>
        </w:rPr>
        <w:t xml:space="preserve">　　　　　調整所得金額の５０％を超える純支払利子を損金不算入</w:t>
      </w:r>
      <w:r w:rsidR="008B4C15">
        <w:rPr>
          <w:rFonts w:hint="eastAsia"/>
        </w:rPr>
        <w:t>。</w:t>
      </w:r>
    </w:p>
    <w:p w:rsidR="00C71D25" w:rsidRDefault="00C71D25" w:rsidP="00C71D25"/>
    <w:p w:rsidR="00E87B7E" w:rsidRDefault="00C71D25" w:rsidP="00C71D25">
      <w:r>
        <w:rPr>
          <w:rFonts w:hint="eastAsia"/>
        </w:rPr>
        <w:t>《改正》</w:t>
      </w:r>
    </w:p>
    <w:p w:rsidR="00052E0A" w:rsidRDefault="00052E0A" w:rsidP="00C71D25">
      <w:r>
        <w:rPr>
          <w:rFonts w:hint="eastAsia"/>
        </w:rPr>
        <w:t>＜図１２＞過大資本利子税制の見直し（経産省資料）</w:t>
      </w:r>
    </w:p>
    <w:p w:rsidR="00E87B7E" w:rsidRDefault="008B4C15">
      <w:r>
        <w:rPr>
          <w:noProof/>
        </w:rPr>
        <w:drawing>
          <wp:inline distT="0" distB="0" distL="0" distR="0" wp14:anchorId="29B98B9E" wp14:editId="6B874D42">
            <wp:extent cx="5400040" cy="3695065"/>
            <wp:effectExtent l="0" t="0" r="0" b="63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695065"/>
                    </a:xfrm>
                    <a:prstGeom prst="rect">
                      <a:avLst/>
                    </a:prstGeom>
                  </pic:spPr>
                </pic:pic>
              </a:graphicData>
            </a:graphic>
          </wp:inline>
        </w:drawing>
      </w:r>
    </w:p>
    <w:p w:rsidR="00E87B7E" w:rsidRDefault="00E87B7E"/>
    <w:p w:rsidR="001035B3" w:rsidRDefault="008B4C15">
      <w:r>
        <w:rPr>
          <w:rFonts w:hint="eastAsia"/>
        </w:rPr>
        <w:t>《</w:t>
      </w:r>
      <w:r w:rsidRPr="008B4C15">
        <w:rPr>
          <w:rFonts w:hint="eastAsia"/>
        </w:rPr>
        <w:t xml:space="preserve">時期》　</w:t>
      </w:r>
      <w:r w:rsidRPr="004A56F8">
        <w:rPr>
          <w:rFonts w:asciiTheme="majorEastAsia" w:eastAsiaTheme="majorEastAsia" w:hAnsiTheme="majorEastAsia" w:hint="eastAsia"/>
          <w:b/>
        </w:rPr>
        <w:t>平成３２年４月１日以後に開始</w:t>
      </w:r>
      <w:r w:rsidRPr="008B4C15">
        <w:rPr>
          <w:rFonts w:hint="eastAsia"/>
        </w:rPr>
        <w:t>する事業年度分の法人税</w:t>
      </w:r>
    </w:p>
    <w:p w:rsidR="008B4C15" w:rsidRDefault="008B4C15"/>
    <w:p w:rsidR="00A04819" w:rsidRPr="004A56F8" w:rsidRDefault="00A04819">
      <w:pPr>
        <w:rPr>
          <w:u w:val="single"/>
        </w:rPr>
      </w:pPr>
      <w:r w:rsidRPr="004A56F8">
        <w:rPr>
          <w:rFonts w:hint="eastAsia"/>
          <w:u w:val="single"/>
        </w:rPr>
        <w:t>②移転価格税制の見直し</w:t>
      </w:r>
    </w:p>
    <w:p w:rsidR="008B4C15" w:rsidRDefault="00A04819" w:rsidP="00384786">
      <w:pPr>
        <w:ind w:left="1050" w:hangingChars="500" w:hanging="1050"/>
      </w:pPr>
      <w:r w:rsidRPr="00A04819">
        <w:rPr>
          <w:rFonts w:hint="eastAsia"/>
        </w:rPr>
        <w:t xml:space="preserve">《現行》　</w:t>
      </w:r>
      <w:r w:rsidR="00384786">
        <w:rPr>
          <w:rFonts w:hint="eastAsia"/>
          <w:color w:val="000000"/>
          <w:sz w:val="22"/>
          <w:shd w:val="clear" w:color="auto" w:fill="FFFFFF"/>
        </w:rPr>
        <w:t>海外の関連企業との間の取引を通じた所得の海外移転を防止するため、海外の関連企業との取引が、通常の取引価格（独立企業間価格）で行われたものとみなして所得を計算し、課税する制度</w:t>
      </w:r>
      <w:r w:rsidRPr="00A04819">
        <w:rPr>
          <w:rFonts w:hint="eastAsia"/>
        </w:rPr>
        <w:t>（財務省）。</w:t>
      </w:r>
    </w:p>
    <w:p w:rsidR="00052E0A" w:rsidRDefault="00052E0A" w:rsidP="00384786">
      <w:pPr>
        <w:ind w:left="1050" w:hangingChars="500" w:hanging="1050"/>
      </w:pPr>
    </w:p>
    <w:p w:rsidR="00052E0A" w:rsidRDefault="00052E0A" w:rsidP="00384786">
      <w:pPr>
        <w:ind w:left="1050" w:hangingChars="500" w:hanging="1050"/>
      </w:pPr>
    </w:p>
    <w:p w:rsidR="00052E0A" w:rsidRDefault="00052E0A" w:rsidP="00384786">
      <w:pPr>
        <w:ind w:left="1050" w:hangingChars="500" w:hanging="1050"/>
      </w:pPr>
    </w:p>
    <w:p w:rsidR="00052E0A" w:rsidRDefault="00052E0A" w:rsidP="00384786">
      <w:pPr>
        <w:ind w:left="1050" w:hangingChars="500" w:hanging="1050"/>
      </w:pPr>
    </w:p>
    <w:p w:rsidR="00052E0A" w:rsidRDefault="00052E0A" w:rsidP="00384786">
      <w:pPr>
        <w:ind w:left="1050" w:hangingChars="500" w:hanging="1050"/>
      </w:pPr>
      <w:r>
        <w:rPr>
          <w:rFonts w:hint="eastAsia"/>
        </w:rPr>
        <w:lastRenderedPageBreak/>
        <w:t>＜図１３＞国外関連者との取引概要（財務省ホームページ）</w:t>
      </w:r>
    </w:p>
    <w:p w:rsidR="00A04819" w:rsidRPr="00384786" w:rsidRDefault="00384786">
      <w:r>
        <w:rPr>
          <w:noProof/>
        </w:rPr>
        <w:drawing>
          <wp:inline distT="0" distB="0" distL="0" distR="0" wp14:anchorId="0810B93F" wp14:editId="1CDDEDCF">
            <wp:extent cx="5373375" cy="255905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3110" cy="2568449"/>
                    </a:xfrm>
                    <a:prstGeom prst="rect">
                      <a:avLst/>
                    </a:prstGeom>
                  </pic:spPr>
                </pic:pic>
              </a:graphicData>
            </a:graphic>
          </wp:inline>
        </w:drawing>
      </w:r>
    </w:p>
    <w:p w:rsidR="00A04819" w:rsidRDefault="00A04819"/>
    <w:p w:rsidR="00384786" w:rsidRDefault="00384786" w:rsidP="00384786">
      <w:r>
        <w:rPr>
          <w:rFonts w:hint="eastAsia"/>
        </w:rPr>
        <w:t>《改正》　イ　対象となる無形資産の明確化</w:t>
      </w:r>
    </w:p>
    <w:p w:rsidR="00384786" w:rsidRDefault="00384786" w:rsidP="00384786">
      <w:pPr>
        <w:ind w:left="1680" w:hangingChars="800" w:hanging="1680"/>
      </w:pPr>
      <w:r>
        <w:rPr>
          <w:rFonts w:hint="eastAsia"/>
        </w:rPr>
        <w:t xml:space="preserve">　　　　　　　→有形資産及び金融資産（現金、預貯金、有価証券等）以外の資産で、独立の事業者の間で通常の取引の条件に従って譲渡・貸付け等が行われるとした場合に対価の支払が行われるべきもの。</w:t>
      </w:r>
    </w:p>
    <w:p w:rsidR="00384786" w:rsidRDefault="00384786" w:rsidP="00384786">
      <w:r>
        <w:rPr>
          <w:rFonts w:hint="eastAsia"/>
        </w:rPr>
        <w:t xml:space="preserve">　　　　　ロ　独立企業間価格の算定方法に、</w:t>
      </w:r>
      <w:r w:rsidRPr="004A56F8">
        <w:rPr>
          <w:rFonts w:asciiTheme="majorEastAsia" w:eastAsiaTheme="majorEastAsia" w:hAnsiTheme="majorEastAsia" w:hint="eastAsia"/>
          <w:b/>
        </w:rPr>
        <w:t>ＤＣＦ法</w:t>
      </w:r>
      <w:r>
        <w:rPr>
          <w:rFonts w:hint="eastAsia"/>
        </w:rPr>
        <w:t>を加える。</w:t>
      </w:r>
    </w:p>
    <w:p w:rsidR="00BA67C8" w:rsidRDefault="00BA67C8" w:rsidP="00BA67C8">
      <w:pPr>
        <w:ind w:left="1470" w:hangingChars="700" w:hanging="1470"/>
      </w:pPr>
      <w:r>
        <w:rPr>
          <w:rFonts w:hint="eastAsia"/>
        </w:rPr>
        <w:t xml:space="preserve">　　　　　ハ　特定無形資産取引（※１）の独立企業間価格算定における予測と結果が相違した場合、税務署長は最適な価格算定方法により算定した金額を独立企業間価格とみなして更正可（当初取引価格との相違が２０％</w:t>
      </w:r>
      <w:r w:rsidR="00052E0A">
        <w:rPr>
          <w:rFonts w:hint="eastAsia"/>
        </w:rPr>
        <w:t>超の</w:t>
      </w:r>
      <w:r>
        <w:rPr>
          <w:rFonts w:hint="eastAsia"/>
        </w:rPr>
        <w:t>場合のみ）。</w:t>
      </w:r>
    </w:p>
    <w:p w:rsidR="00BA67C8" w:rsidRDefault="00BA67C8" w:rsidP="00BA67C8">
      <w:pPr>
        <w:ind w:left="1470" w:hangingChars="700" w:hanging="1470"/>
      </w:pPr>
      <w:r>
        <w:rPr>
          <w:rFonts w:hint="eastAsia"/>
        </w:rPr>
        <w:t xml:space="preserve">　　　　　　　※１　（イ）独自性があり重要な価値を有する</w:t>
      </w:r>
    </w:p>
    <w:p w:rsidR="00BA67C8" w:rsidRDefault="00BA67C8" w:rsidP="00BA67C8">
      <w:pPr>
        <w:ind w:left="1470" w:hangingChars="700" w:hanging="1470"/>
      </w:pPr>
      <w:r>
        <w:rPr>
          <w:rFonts w:hint="eastAsia"/>
        </w:rPr>
        <w:t xml:space="preserve">　　　　　　　　　　（ロ）予測収益等の額を基礎として独立企業間価格を算定</w:t>
      </w:r>
    </w:p>
    <w:p w:rsidR="00BA67C8" w:rsidRDefault="00BA67C8" w:rsidP="00BA67C8">
      <w:pPr>
        <w:ind w:left="1470" w:hangingChars="700" w:hanging="1470"/>
      </w:pPr>
      <w:r>
        <w:rPr>
          <w:rFonts w:hint="eastAsia"/>
        </w:rPr>
        <w:t xml:space="preserve">　　　　　　　　　　（ハ）独立企業間価格の算定の基礎となる予測が不確実</w:t>
      </w:r>
    </w:p>
    <w:p w:rsidR="00BA67C8" w:rsidRDefault="00BA67C8" w:rsidP="00052E0A">
      <w:pPr>
        <w:ind w:left="2100" w:hangingChars="1000" w:hanging="2100"/>
      </w:pPr>
      <w:r>
        <w:rPr>
          <w:rFonts w:hint="eastAsia"/>
        </w:rPr>
        <w:t xml:space="preserve">　　　　　　　※２　予測の詳細や予測と結果に差異が生じたことについて記した一定の書類を、一定期間内に提出した場合、適用免除。</w:t>
      </w:r>
    </w:p>
    <w:p w:rsidR="00384786" w:rsidRDefault="00384786" w:rsidP="00384786">
      <w:pPr>
        <w:ind w:left="1470" w:hangingChars="700" w:hanging="1470"/>
      </w:pPr>
      <w:r>
        <w:rPr>
          <w:rFonts w:hint="eastAsia"/>
        </w:rPr>
        <w:t xml:space="preserve">　　　　　ニ　移転価格税制に係る法人税の更正期間及び更正の請求期間等を７年（現行：６年）に延長。</w:t>
      </w:r>
    </w:p>
    <w:p w:rsidR="00384786" w:rsidRPr="00052E0A" w:rsidRDefault="00384786" w:rsidP="00384786"/>
    <w:p w:rsidR="00BA67C8" w:rsidRDefault="00BA67C8" w:rsidP="00384786"/>
    <w:p w:rsidR="00BA67C8" w:rsidRDefault="00BA67C8" w:rsidP="00384786"/>
    <w:p w:rsidR="00BA67C8" w:rsidRDefault="00BA67C8" w:rsidP="00384786"/>
    <w:p w:rsidR="00052E0A" w:rsidRDefault="00052E0A" w:rsidP="00384786"/>
    <w:p w:rsidR="00052E0A" w:rsidRDefault="00052E0A" w:rsidP="00384786"/>
    <w:p w:rsidR="00052E0A" w:rsidRDefault="00052E0A" w:rsidP="00384786"/>
    <w:p w:rsidR="00052E0A" w:rsidRDefault="00052E0A" w:rsidP="00384786"/>
    <w:p w:rsidR="00052E0A" w:rsidRDefault="00052E0A" w:rsidP="00384786"/>
    <w:p w:rsidR="00BA67C8" w:rsidRDefault="00052E0A" w:rsidP="00384786">
      <w:r>
        <w:rPr>
          <w:rFonts w:hint="eastAsia"/>
        </w:rPr>
        <w:lastRenderedPageBreak/>
        <w:t>＜図１４＞移転価格税制の見直し（経産省資料）</w:t>
      </w:r>
    </w:p>
    <w:p w:rsidR="00052E0A" w:rsidRDefault="00F6755F" w:rsidP="00384786">
      <w:r>
        <w:rPr>
          <w:noProof/>
        </w:rPr>
        <w:drawing>
          <wp:inline distT="0" distB="0" distL="0" distR="0" wp14:anchorId="1B9764C4" wp14:editId="00CE3052">
            <wp:extent cx="5400040" cy="3630295"/>
            <wp:effectExtent l="0" t="0" r="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630295"/>
                    </a:xfrm>
                    <a:prstGeom prst="rect">
                      <a:avLst/>
                    </a:prstGeom>
                  </pic:spPr>
                </pic:pic>
              </a:graphicData>
            </a:graphic>
          </wp:inline>
        </w:drawing>
      </w:r>
    </w:p>
    <w:p w:rsidR="00052E0A" w:rsidRDefault="00052E0A" w:rsidP="00384786"/>
    <w:p w:rsidR="00384786" w:rsidRDefault="00384786" w:rsidP="00BA67C8">
      <w:pPr>
        <w:ind w:left="1050" w:hangingChars="500" w:hanging="1050"/>
      </w:pPr>
      <w:r>
        <w:rPr>
          <w:rFonts w:hint="eastAsia"/>
        </w:rPr>
        <w:t xml:space="preserve">《時期》　</w:t>
      </w:r>
      <w:r w:rsidRPr="00CC6391">
        <w:rPr>
          <w:rFonts w:asciiTheme="majorEastAsia" w:eastAsiaTheme="majorEastAsia" w:hAnsiTheme="majorEastAsia" w:hint="eastAsia"/>
          <w:b/>
        </w:rPr>
        <w:t>平成３２年４月１日以後に開始</w:t>
      </w:r>
      <w:r>
        <w:rPr>
          <w:rFonts w:hint="eastAsia"/>
        </w:rPr>
        <w:t>する事業年度分の法人税及び平成３３年分以後の所得税</w:t>
      </w:r>
    </w:p>
    <w:p w:rsidR="00384786" w:rsidRDefault="00384786"/>
    <w:p w:rsidR="00B179C9" w:rsidRPr="004A56F8" w:rsidRDefault="00B179C9" w:rsidP="00B179C9">
      <w:pPr>
        <w:rPr>
          <w:u w:val="single"/>
        </w:rPr>
      </w:pPr>
      <w:r w:rsidRPr="004A56F8">
        <w:rPr>
          <w:rFonts w:hint="eastAsia"/>
          <w:u w:val="single"/>
        </w:rPr>
        <w:t>③外国子会社合算税制の見直し</w:t>
      </w:r>
    </w:p>
    <w:p w:rsidR="00B179C9" w:rsidRDefault="00B179C9" w:rsidP="00B179C9">
      <w:pPr>
        <w:ind w:left="1050" w:hangingChars="500" w:hanging="1050"/>
      </w:pPr>
      <w:r>
        <w:rPr>
          <w:rFonts w:hint="eastAsia"/>
        </w:rPr>
        <w:t>《現行》　わが国の内国法人等が、実質的活動を伴わない外国子会社等を利用する等によ</w:t>
      </w:r>
    </w:p>
    <w:p w:rsidR="00B179C9" w:rsidRDefault="00B179C9" w:rsidP="00B179C9">
      <w:pPr>
        <w:ind w:leftChars="500" w:left="1050"/>
      </w:pPr>
      <w:r>
        <w:rPr>
          <w:rFonts w:hint="eastAsia"/>
        </w:rPr>
        <w:t>り、わが国の税負担を軽減・回避する行為に対処するため、外国子会社等がペーパー・カンパニー等である場合又は経済活動基準（注）のいずれかを満たさない場合には、その外国子会社等の所得に相当する金額について、内国法人等の所得とみなし、それを合算して課税（会社単位での合算課税）</w:t>
      </w:r>
      <w:r w:rsidR="00C04005">
        <w:rPr>
          <w:rFonts w:hint="eastAsia"/>
        </w:rPr>
        <w:t>（財務省）。</w:t>
      </w:r>
    </w:p>
    <w:p w:rsidR="00B179C9" w:rsidRDefault="00B179C9" w:rsidP="00B179C9">
      <w:pPr>
        <w:ind w:leftChars="400" w:left="1050" w:hangingChars="100" w:hanging="210"/>
      </w:pPr>
      <w:r>
        <w:rPr>
          <w:rFonts w:hint="eastAsia"/>
        </w:rPr>
        <w:t>（注）イ</w:t>
      </w:r>
      <w:r w:rsidR="004A56F8">
        <w:rPr>
          <w:rFonts w:hint="eastAsia"/>
        </w:rPr>
        <w:t xml:space="preserve">　</w:t>
      </w:r>
      <w:r>
        <w:rPr>
          <w:rFonts w:hint="eastAsia"/>
        </w:rPr>
        <w:t>事業基準（主たる事業が株式の保有等、一定の事業でないこと）</w:t>
      </w:r>
    </w:p>
    <w:p w:rsidR="00B179C9" w:rsidRDefault="00B179C9" w:rsidP="00B179C9">
      <w:pPr>
        <w:ind w:firstLineChars="400" w:firstLine="840"/>
      </w:pPr>
      <w:r>
        <w:rPr>
          <w:rFonts w:hint="eastAsia"/>
        </w:rPr>
        <w:t xml:space="preserve">　　　ロ</w:t>
      </w:r>
      <w:r w:rsidR="004A56F8">
        <w:rPr>
          <w:rFonts w:hint="eastAsia"/>
        </w:rPr>
        <w:t xml:space="preserve">　</w:t>
      </w:r>
      <w:r>
        <w:rPr>
          <w:rFonts w:hint="eastAsia"/>
        </w:rPr>
        <w:t>実体基準（本店所在地国に主たる事業に必要な事務所等を有すること）</w:t>
      </w:r>
    </w:p>
    <w:p w:rsidR="00B179C9" w:rsidRDefault="00B179C9" w:rsidP="004A56F8">
      <w:pPr>
        <w:ind w:left="1890" w:hangingChars="900" w:hanging="1890"/>
      </w:pPr>
      <w:r>
        <w:rPr>
          <w:rFonts w:hint="eastAsia"/>
        </w:rPr>
        <w:t xml:space="preserve">　　　　　　　ハ</w:t>
      </w:r>
      <w:r w:rsidR="004A56F8">
        <w:rPr>
          <w:rFonts w:hint="eastAsia"/>
        </w:rPr>
        <w:t xml:space="preserve">　</w:t>
      </w:r>
      <w:r>
        <w:rPr>
          <w:rFonts w:hint="eastAsia"/>
        </w:rPr>
        <w:t>管理支配基準（本店所在地国において事業の管理、支配及び運営を自ら行っていること）</w:t>
      </w:r>
    </w:p>
    <w:p w:rsidR="00B179C9" w:rsidRDefault="00B179C9" w:rsidP="00B179C9">
      <w:r>
        <w:rPr>
          <w:rFonts w:hint="eastAsia"/>
        </w:rPr>
        <w:t xml:space="preserve">　　　　　　　ニ</w:t>
      </w:r>
      <w:r w:rsidR="004A56F8">
        <w:rPr>
          <w:rFonts w:hint="eastAsia"/>
        </w:rPr>
        <w:t xml:space="preserve">　</w:t>
      </w:r>
      <w:r>
        <w:rPr>
          <w:rFonts w:hint="eastAsia"/>
        </w:rPr>
        <w:t>次のいずれかの基準</w:t>
      </w:r>
    </w:p>
    <w:p w:rsidR="00B179C9" w:rsidRDefault="00B179C9" w:rsidP="00B179C9">
      <w:r>
        <w:rPr>
          <w:rFonts w:hint="eastAsia"/>
        </w:rPr>
        <w:t xml:space="preserve">            </w:t>
      </w:r>
      <w:r w:rsidR="004A56F8">
        <w:rPr>
          <w:rFonts w:hint="eastAsia"/>
        </w:rPr>
        <w:t>（イ）</w:t>
      </w:r>
      <w:r>
        <w:rPr>
          <w:rFonts w:hint="eastAsia"/>
        </w:rPr>
        <w:t>所在地国基準（主として本店所在地国で主たる事業を行っていること</w:t>
      </w:r>
      <w:r w:rsidR="004A56F8">
        <w:rPr>
          <w:rFonts w:hint="eastAsia"/>
        </w:rPr>
        <w:t>）</w:t>
      </w:r>
    </w:p>
    <w:p w:rsidR="00B179C9" w:rsidRDefault="00B179C9" w:rsidP="00B179C9">
      <w:pPr>
        <w:ind w:firstLineChars="800" w:firstLine="1680"/>
      </w:pPr>
      <w:r>
        <w:rPr>
          <w:rFonts w:hint="eastAsia"/>
        </w:rPr>
        <w:t>※　下記以外の業種に適用</w:t>
      </w:r>
    </w:p>
    <w:p w:rsidR="00B179C9" w:rsidRDefault="00B179C9" w:rsidP="00B179C9">
      <w:r>
        <w:rPr>
          <w:rFonts w:hint="eastAsia"/>
        </w:rPr>
        <w:t xml:space="preserve">            </w:t>
      </w:r>
      <w:r w:rsidR="004A56F8">
        <w:rPr>
          <w:rFonts w:hint="eastAsia"/>
        </w:rPr>
        <w:t>（ロ）</w:t>
      </w:r>
      <w:r>
        <w:rPr>
          <w:rFonts w:hint="eastAsia"/>
        </w:rPr>
        <w:t>非関連者基準</w:t>
      </w:r>
      <w:r>
        <w:rPr>
          <w:rFonts w:hint="eastAsia"/>
        </w:rPr>
        <w:t xml:space="preserve"> </w:t>
      </w:r>
      <w:r>
        <w:rPr>
          <w:rFonts w:hint="eastAsia"/>
        </w:rPr>
        <w:t>（主として関連者以外の者と取引を行っていること）</w:t>
      </w:r>
    </w:p>
    <w:p w:rsidR="00B179C9" w:rsidRDefault="00B179C9" w:rsidP="00B179C9">
      <w:pPr>
        <w:ind w:firstLineChars="800" w:firstLine="1680"/>
      </w:pPr>
      <w:r>
        <w:rPr>
          <w:rFonts w:hint="eastAsia"/>
        </w:rPr>
        <w:t>※　卸売業、銀行業、信託業、金融商品取引業、保険業、水運業、</w:t>
      </w:r>
    </w:p>
    <w:p w:rsidR="00A04819" w:rsidRDefault="00B179C9" w:rsidP="004A56F8">
      <w:pPr>
        <w:ind w:leftChars="900" w:left="1890" w:firstLineChars="100" w:firstLine="210"/>
      </w:pPr>
      <w:r>
        <w:rPr>
          <w:rFonts w:hint="eastAsia"/>
        </w:rPr>
        <w:t>航空運送業、航空機貸付業の場合に適用</w:t>
      </w:r>
    </w:p>
    <w:p w:rsidR="00384786" w:rsidRDefault="00384786"/>
    <w:p w:rsidR="00A04819" w:rsidRDefault="00B179C9">
      <w:r>
        <w:rPr>
          <w:rFonts w:hint="eastAsia"/>
        </w:rPr>
        <w:lastRenderedPageBreak/>
        <w:t>《改正》</w:t>
      </w:r>
    </w:p>
    <w:p w:rsidR="00B179C9" w:rsidRDefault="00B179C9">
      <w:r>
        <w:rPr>
          <w:rFonts w:hint="eastAsia"/>
        </w:rPr>
        <w:t>＜図１５＞外国子会社合算税制の見直し（経産省資料）</w:t>
      </w:r>
    </w:p>
    <w:p w:rsidR="00A04819" w:rsidRDefault="00B179C9">
      <w:r>
        <w:rPr>
          <w:noProof/>
        </w:rPr>
        <w:drawing>
          <wp:inline distT="0" distB="0" distL="0" distR="0" wp14:anchorId="0F41CC25" wp14:editId="2EA5FC5B">
            <wp:extent cx="5400040" cy="366077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660775"/>
                    </a:xfrm>
                    <a:prstGeom prst="rect">
                      <a:avLst/>
                    </a:prstGeom>
                  </pic:spPr>
                </pic:pic>
              </a:graphicData>
            </a:graphic>
          </wp:inline>
        </w:drawing>
      </w:r>
    </w:p>
    <w:p w:rsidR="00B179C9" w:rsidRDefault="00B179C9"/>
    <w:p w:rsidR="006770C6" w:rsidRDefault="006770C6" w:rsidP="006770C6">
      <w:pPr>
        <w:ind w:left="1050" w:hangingChars="500" w:hanging="1050"/>
      </w:pPr>
      <w:r>
        <w:rPr>
          <w:rFonts w:hint="eastAsia"/>
        </w:rPr>
        <w:t xml:space="preserve">《時期》　</w:t>
      </w:r>
      <w:r w:rsidRPr="006770C6">
        <w:rPr>
          <w:rFonts w:hint="eastAsia"/>
        </w:rPr>
        <w:t>内国法人の</w:t>
      </w:r>
      <w:r w:rsidRPr="004A56F8">
        <w:rPr>
          <w:rFonts w:asciiTheme="majorEastAsia" w:eastAsiaTheme="majorEastAsia" w:hAnsiTheme="majorEastAsia" w:hint="eastAsia"/>
          <w:b/>
        </w:rPr>
        <w:t>平成３１年４月１日以後に終了</w:t>
      </w:r>
      <w:r w:rsidRPr="006770C6">
        <w:rPr>
          <w:rFonts w:hint="eastAsia"/>
        </w:rPr>
        <w:t>する事業年度の合算課税（外国関係</w:t>
      </w:r>
    </w:p>
    <w:p w:rsidR="00A04819" w:rsidRDefault="006770C6" w:rsidP="006770C6">
      <w:pPr>
        <w:ind w:leftChars="500" w:left="1050"/>
      </w:pPr>
      <w:r>
        <w:rPr>
          <w:rFonts w:hint="eastAsia"/>
        </w:rPr>
        <w:t>会社の平成３０年４月１日以後に開始する事業年度に係るものに限る</w:t>
      </w:r>
      <w:r w:rsidRPr="006770C6">
        <w:rPr>
          <w:rFonts w:hint="eastAsia"/>
        </w:rPr>
        <w:t>）</w:t>
      </w:r>
    </w:p>
    <w:p w:rsidR="00A04819" w:rsidRDefault="00A04819"/>
    <w:p w:rsidR="00BA67C8" w:rsidRPr="004A56F8" w:rsidRDefault="00932683">
      <w:pPr>
        <w:rPr>
          <w:b/>
          <w:u w:val="single"/>
        </w:rPr>
      </w:pPr>
      <w:r w:rsidRPr="004A56F8">
        <w:rPr>
          <w:rFonts w:hint="eastAsia"/>
          <w:b/>
          <w:u w:val="single"/>
        </w:rPr>
        <w:t>【６】検討事項</w:t>
      </w:r>
    </w:p>
    <w:p w:rsidR="00932683" w:rsidRDefault="00932683">
      <w:r>
        <w:rPr>
          <w:rFonts w:hint="eastAsia"/>
        </w:rPr>
        <w:t>（１）年金課税</w:t>
      </w:r>
    </w:p>
    <w:p w:rsidR="00932683" w:rsidRDefault="00932683" w:rsidP="00932683">
      <w:pPr>
        <w:ind w:left="1050" w:hangingChars="500" w:hanging="1050"/>
      </w:pPr>
      <w:r>
        <w:rPr>
          <w:rFonts w:hint="eastAsia"/>
        </w:rPr>
        <w:t>《内容》　年金課税については、少子高齢化が進展し、年金受給者が増大する中で、世代間及び世代内の公平性の確保や、老後を保障する公的年金、公的年金を補完する企業年金を始めとした各種年金制度間のバランス、貯蓄・投資商品に対する課税との関連、給与課税等とのバランス等に留意するとともに、平成３０年度税制改正の公的年金等控除の見直しの考え方や年金制度改革の方向性も踏まえつつ、拠出・運用・給付を通じて課税のあり方を総合的に検討する。</w:t>
      </w:r>
    </w:p>
    <w:p w:rsidR="00932683" w:rsidRDefault="00932683" w:rsidP="00932683"/>
    <w:p w:rsidR="00932683" w:rsidRDefault="00932683" w:rsidP="00932683">
      <w:r>
        <w:rPr>
          <w:rFonts w:hint="eastAsia"/>
        </w:rPr>
        <w:t>（２）金融課税</w:t>
      </w:r>
    </w:p>
    <w:p w:rsidR="00932683" w:rsidRDefault="00932683" w:rsidP="00932683">
      <w:pPr>
        <w:ind w:left="1050" w:hangingChars="500" w:hanging="1050"/>
      </w:pPr>
      <w:r>
        <w:rPr>
          <w:rFonts w:hint="eastAsia"/>
        </w:rPr>
        <w:t>《内容》　デリバティブを含む金融所得課税の更なる一体化については、投資家が多様な金融商品に投資しやすい環境を整備し、証券・金融、商品を一括して取り扱う総合取引所の実現にも資する観点から、多様なスキームによる意図的な租税回避行為を防止するための実効性ある方策の必要性を踏まえ、検討する。</w:t>
      </w:r>
    </w:p>
    <w:p w:rsidR="00932683" w:rsidRPr="00932683" w:rsidRDefault="00932683" w:rsidP="00932683"/>
    <w:p w:rsidR="00932683" w:rsidRDefault="00932683" w:rsidP="00932683">
      <w:r>
        <w:rPr>
          <w:rFonts w:hint="eastAsia"/>
        </w:rPr>
        <w:lastRenderedPageBreak/>
        <w:t>（３）小規模企業</w:t>
      </w:r>
    </w:p>
    <w:p w:rsidR="00932683" w:rsidRDefault="00932683" w:rsidP="00932683">
      <w:pPr>
        <w:ind w:left="1050" w:hangingChars="500" w:hanging="1050"/>
      </w:pPr>
      <w:r>
        <w:rPr>
          <w:rFonts w:hint="eastAsia"/>
        </w:rPr>
        <w:t>《内容》　小規模企業等に係る税制のあり方については、個人事業主、同族会社、給与所得者の課税のバランスや勤労性所得に対する課税のあり方等にも配慮しつつ、個人と法人成り企業に対する課税のバランスを図るための外国の制度も参考に、引き続き、給与所得控除などの「所得の種類に応じた控除」と「人的控除」のあり方を全体として見直すことを含め、所得税・法人税を通じて総合的に検討する。</w:t>
      </w:r>
    </w:p>
    <w:p w:rsidR="00932683" w:rsidRPr="00932683" w:rsidRDefault="00932683" w:rsidP="00932683"/>
    <w:p w:rsidR="00932683" w:rsidRDefault="00932683" w:rsidP="00932683">
      <w:r>
        <w:rPr>
          <w:rFonts w:hint="eastAsia"/>
        </w:rPr>
        <w:t>（４）ひとり親</w:t>
      </w:r>
    </w:p>
    <w:p w:rsidR="00932683" w:rsidRDefault="00932683" w:rsidP="00932683">
      <w:pPr>
        <w:ind w:left="1050" w:hangingChars="500" w:hanging="1050"/>
      </w:pPr>
      <w:r>
        <w:rPr>
          <w:rFonts w:hint="eastAsia"/>
        </w:rPr>
        <w:t>《内容》　子どもの貧困に対応するため、婚姻によらないで生まれた子を持つひとり親に</w:t>
      </w:r>
    </w:p>
    <w:p w:rsidR="00932683" w:rsidRDefault="00932683" w:rsidP="00932683">
      <w:pPr>
        <w:ind w:leftChars="500" w:left="1050"/>
      </w:pPr>
      <w:r>
        <w:rPr>
          <w:rFonts w:hint="eastAsia"/>
        </w:rPr>
        <w:t>対する更なる税制上の対応の要否等について、平成３２年度税制改正において検討し、結論を得る。</w:t>
      </w:r>
    </w:p>
    <w:p w:rsidR="00932683" w:rsidRDefault="00932683" w:rsidP="00932683"/>
    <w:p w:rsidR="00932683" w:rsidRPr="00932683" w:rsidRDefault="00932683" w:rsidP="00932683">
      <w:r>
        <w:rPr>
          <w:rFonts w:hint="eastAsia"/>
        </w:rPr>
        <w:t>（５）国際化・電子化</w:t>
      </w:r>
    </w:p>
    <w:p w:rsidR="00932683" w:rsidRDefault="00932683" w:rsidP="00932683">
      <w:pPr>
        <w:ind w:left="1050" w:hangingChars="500" w:hanging="1050"/>
      </w:pPr>
      <w:r>
        <w:rPr>
          <w:rFonts w:hint="eastAsia"/>
        </w:rPr>
        <w:t>《内容》　経済の国際化・電子化への課税上の対応については、企業活動や各種取引の実</w:t>
      </w:r>
    </w:p>
    <w:p w:rsidR="00932683" w:rsidRDefault="00932683" w:rsidP="00932683">
      <w:pPr>
        <w:ind w:leftChars="500" w:left="1050"/>
      </w:pPr>
      <w:r>
        <w:rPr>
          <w:rFonts w:hint="eastAsia"/>
        </w:rPr>
        <w:t>態、国際的な議論、諸外国における対応等を踏まえつつ、適正な課税を確保するための方策について引き続き検討を行う。</w:t>
      </w:r>
    </w:p>
    <w:p w:rsidR="00CC6391" w:rsidRDefault="00CC6391" w:rsidP="00932683"/>
    <w:p w:rsidR="00932683" w:rsidRDefault="00932683" w:rsidP="00932683">
      <w:r>
        <w:rPr>
          <w:rFonts w:hint="eastAsia"/>
        </w:rPr>
        <w:t>（６）自動車</w:t>
      </w:r>
    </w:p>
    <w:p w:rsidR="00932683" w:rsidRDefault="00932683" w:rsidP="00932683">
      <w:pPr>
        <w:ind w:left="1050" w:hangingChars="500" w:hanging="1050"/>
      </w:pPr>
      <w:r>
        <w:rPr>
          <w:rFonts w:hint="eastAsia"/>
        </w:rPr>
        <w:t>《内容》　自動車関係諸税については、技術革新や保有から利用への変化等の自動車を取</w:t>
      </w:r>
    </w:p>
    <w:p w:rsidR="00BA67C8" w:rsidRDefault="00932683" w:rsidP="00932683">
      <w:pPr>
        <w:ind w:leftChars="500" w:left="1050"/>
      </w:pPr>
      <w:r>
        <w:rPr>
          <w:rFonts w:hint="eastAsia"/>
        </w:rPr>
        <w:t>り巻く環境変化の動向、環境負荷の低減に対する要請の高まり等を踏まえつつ、国・地方を通じた財源を安定的に確保していくことを前提に、その課税のあり方について、中長期的な視点に立って検討を行う。</w:t>
      </w:r>
    </w:p>
    <w:p w:rsidR="00BA67C8" w:rsidRPr="00932683" w:rsidRDefault="00BA67C8"/>
    <w:p w:rsidR="00BA67C8" w:rsidRDefault="00BA67C8"/>
    <w:p w:rsidR="00BA67C8" w:rsidRDefault="00CC6391">
      <w:r>
        <w:rPr>
          <w:rFonts w:hint="eastAsia"/>
        </w:rPr>
        <w:t xml:space="preserve">《結論》　</w:t>
      </w:r>
      <w:r w:rsidR="00916D98">
        <w:rPr>
          <w:rFonts w:hint="eastAsia"/>
        </w:rPr>
        <w:t>適用せずとも、提案は必要。</w:t>
      </w:r>
    </w:p>
    <w:p w:rsidR="00916D98" w:rsidRDefault="00916D98">
      <w:r>
        <w:rPr>
          <w:rFonts w:hint="eastAsia"/>
        </w:rPr>
        <w:t xml:space="preserve">　　　　　そんな制度が増えたように感じます。</w:t>
      </w:r>
    </w:p>
    <w:p w:rsidR="00BA67C8" w:rsidRDefault="00BA67C8"/>
    <w:p w:rsidR="00BA67C8" w:rsidRPr="00A03801" w:rsidRDefault="00BA67C8"/>
    <w:sectPr w:rsidR="00BA67C8" w:rsidRPr="00A03801" w:rsidSect="009112D7">
      <w:footerReference w:type="default" r:id="rId28"/>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330" w:rsidRDefault="00B17330" w:rsidP="00D842A5">
      <w:r>
        <w:separator/>
      </w:r>
    </w:p>
  </w:endnote>
  <w:endnote w:type="continuationSeparator" w:id="0">
    <w:p w:rsidR="00B17330" w:rsidRDefault="00B17330" w:rsidP="00D8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07471"/>
      <w:docPartObj>
        <w:docPartGallery w:val="Page Numbers (Bottom of Page)"/>
        <w:docPartUnique/>
      </w:docPartObj>
    </w:sdtPr>
    <w:sdtEndPr/>
    <w:sdtContent>
      <w:p w:rsidR="00050C53" w:rsidRDefault="00050C53">
        <w:pPr>
          <w:pStyle w:val="a7"/>
          <w:jc w:val="center"/>
        </w:pPr>
        <w:r>
          <w:fldChar w:fldCharType="begin"/>
        </w:r>
        <w:r>
          <w:instrText>PAGE   \* MERGEFORMAT</w:instrText>
        </w:r>
        <w:r>
          <w:fldChar w:fldCharType="separate"/>
        </w:r>
        <w:r w:rsidR="00BE0D86" w:rsidRPr="00BE0D86">
          <w:rPr>
            <w:noProof/>
            <w:lang w:val="ja-JP"/>
          </w:rPr>
          <w:t>29</w:t>
        </w:r>
        <w:r>
          <w:fldChar w:fldCharType="end"/>
        </w:r>
      </w:p>
    </w:sdtContent>
  </w:sdt>
  <w:p w:rsidR="00050C53" w:rsidRDefault="00050C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330" w:rsidRDefault="00B17330" w:rsidP="00D842A5">
      <w:r>
        <w:separator/>
      </w:r>
    </w:p>
  </w:footnote>
  <w:footnote w:type="continuationSeparator" w:id="0">
    <w:p w:rsidR="00B17330" w:rsidRDefault="00B17330" w:rsidP="00D842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754B8"/>
    <w:multiLevelType w:val="multilevel"/>
    <w:tmpl w:val="9A425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A7837"/>
    <w:multiLevelType w:val="multilevel"/>
    <w:tmpl w:val="6E1A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803B0D"/>
    <w:multiLevelType w:val="multilevel"/>
    <w:tmpl w:val="2DE0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B336CD"/>
    <w:multiLevelType w:val="multilevel"/>
    <w:tmpl w:val="149E5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3F28F5"/>
    <w:multiLevelType w:val="multilevel"/>
    <w:tmpl w:val="DF320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112761"/>
    <w:multiLevelType w:val="multilevel"/>
    <w:tmpl w:val="E8FE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533CC"/>
    <w:multiLevelType w:val="multilevel"/>
    <w:tmpl w:val="CB284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58"/>
    <w:rsid w:val="0003728D"/>
    <w:rsid w:val="000427A5"/>
    <w:rsid w:val="00045A5F"/>
    <w:rsid w:val="00050C53"/>
    <w:rsid w:val="00052E0A"/>
    <w:rsid w:val="0007437E"/>
    <w:rsid w:val="00076BD1"/>
    <w:rsid w:val="00080275"/>
    <w:rsid w:val="00093017"/>
    <w:rsid w:val="000B652F"/>
    <w:rsid w:val="000C70E7"/>
    <w:rsid w:val="000E4BFF"/>
    <w:rsid w:val="000F22AF"/>
    <w:rsid w:val="000F273A"/>
    <w:rsid w:val="000F3566"/>
    <w:rsid w:val="001035B3"/>
    <w:rsid w:val="00120C59"/>
    <w:rsid w:val="00144B0A"/>
    <w:rsid w:val="00144DDB"/>
    <w:rsid w:val="001457C0"/>
    <w:rsid w:val="001647BB"/>
    <w:rsid w:val="00165A34"/>
    <w:rsid w:val="00177424"/>
    <w:rsid w:val="001847ED"/>
    <w:rsid w:val="001952C9"/>
    <w:rsid w:val="001A27D4"/>
    <w:rsid w:val="001B7C3C"/>
    <w:rsid w:val="001B7ECC"/>
    <w:rsid w:val="001D31AC"/>
    <w:rsid w:val="001E4A50"/>
    <w:rsid w:val="001F5B18"/>
    <w:rsid w:val="00202385"/>
    <w:rsid w:val="00220756"/>
    <w:rsid w:val="00227768"/>
    <w:rsid w:val="002324DF"/>
    <w:rsid w:val="0023565D"/>
    <w:rsid w:val="00244B25"/>
    <w:rsid w:val="00250F2A"/>
    <w:rsid w:val="00254A00"/>
    <w:rsid w:val="002551C0"/>
    <w:rsid w:val="00275400"/>
    <w:rsid w:val="00282935"/>
    <w:rsid w:val="00286FF3"/>
    <w:rsid w:val="002A18E0"/>
    <w:rsid w:val="002A7EB4"/>
    <w:rsid w:val="002C61C5"/>
    <w:rsid w:val="002E0230"/>
    <w:rsid w:val="00316E83"/>
    <w:rsid w:val="00325B5B"/>
    <w:rsid w:val="00326DA0"/>
    <w:rsid w:val="00331550"/>
    <w:rsid w:val="00334DDC"/>
    <w:rsid w:val="00343593"/>
    <w:rsid w:val="00373BBB"/>
    <w:rsid w:val="003804AE"/>
    <w:rsid w:val="00384786"/>
    <w:rsid w:val="00392A22"/>
    <w:rsid w:val="0039490E"/>
    <w:rsid w:val="00394E85"/>
    <w:rsid w:val="003B3034"/>
    <w:rsid w:val="003B7F60"/>
    <w:rsid w:val="003C3CF5"/>
    <w:rsid w:val="003C41F8"/>
    <w:rsid w:val="003D5FF2"/>
    <w:rsid w:val="0040156C"/>
    <w:rsid w:val="004035B2"/>
    <w:rsid w:val="00417D81"/>
    <w:rsid w:val="00422983"/>
    <w:rsid w:val="00430FC9"/>
    <w:rsid w:val="00431A7D"/>
    <w:rsid w:val="00437E1E"/>
    <w:rsid w:val="0045099D"/>
    <w:rsid w:val="00462B85"/>
    <w:rsid w:val="00463764"/>
    <w:rsid w:val="004834C3"/>
    <w:rsid w:val="00484535"/>
    <w:rsid w:val="00485D20"/>
    <w:rsid w:val="00486A39"/>
    <w:rsid w:val="004938E5"/>
    <w:rsid w:val="004A56F8"/>
    <w:rsid w:val="004C18D7"/>
    <w:rsid w:val="004C29CA"/>
    <w:rsid w:val="004C7F88"/>
    <w:rsid w:val="004F3140"/>
    <w:rsid w:val="004F5C05"/>
    <w:rsid w:val="00510CC5"/>
    <w:rsid w:val="00511E0E"/>
    <w:rsid w:val="005133A3"/>
    <w:rsid w:val="005154EE"/>
    <w:rsid w:val="00516C8F"/>
    <w:rsid w:val="0051756E"/>
    <w:rsid w:val="00517F68"/>
    <w:rsid w:val="00525250"/>
    <w:rsid w:val="005259C2"/>
    <w:rsid w:val="00536E62"/>
    <w:rsid w:val="00542100"/>
    <w:rsid w:val="005421C2"/>
    <w:rsid w:val="00566293"/>
    <w:rsid w:val="0057796D"/>
    <w:rsid w:val="00584C1F"/>
    <w:rsid w:val="00586775"/>
    <w:rsid w:val="005C0568"/>
    <w:rsid w:val="005C78BF"/>
    <w:rsid w:val="005F11C5"/>
    <w:rsid w:val="005F5BAB"/>
    <w:rsid w:val="0060596E"/>
    <w:rsid w:val="00607214"/>
    <w:rsid w:val="0061318A"/>
    <w:rsid w:val="00614A95"/>
    <w:rsid w:val="00617128"/>
    <w:rsid w:val="00634F46"/>
    <w:rsid w:val="0065307A"/>
    <w:rsid w:val="00653E1A"/>
    <w:rsid w:val="00667407"/>
    <w:rsid w:val="0067230F"/>
    <w:rsid w:val="006770C6"/>
    <w:rsid w:val="00682DE7"/>
    <w:rsid w:val="00683547"/>
    <w:rsid w:val="00694D5C"/>
    <w:rsid w:val="0069531D"/>
    <w:rsid w:val="006A480A"/>
    <w:rsid w:val="006E3994"/>
    <w:rsid w:val="006F54C5"/>
    <w:rsid w:val="00701DB2"/>
    <w:rsid w:val="00720E3B"/>
    <w:rsid w:val="00753562"/>
    <w:rsid w:val="00753B19"/>
    <w:rsid w:val="00790E15"/>
    <w:rsid w:val="00796B4D"/>
    <w:rsid w:val="007A2AE3"/>
    <w:rsid w:val="007A2E27"/>
    <w:rsid w:val="007A7BBA"/>
    <w:rsid w:val="007C715D"/>
    <w:rsid w:val="007E49B2"/>
    <w:rsid w:val="007E747F"/>
    <w:rsid w:val="007F3C2D"/>
    <w:rsid w:val="008032E4"/>
    <w:rsid w:val="00805FF2"/>
    <w:rsid w:val="0082070C"/>
    <w:rsid w:val="0082387D"/>
    <w:rsid w:val="00824659"/>
    <w:rsid w:val="00841A35"/>
    <w:rsid w:val="008429DA"/>
    <w:rsid w:val="008438D2"/>
    <w:rsid w:val="0084392E"/>
    <w:rsid w:val="008603E1"/>
    <w:rsid w:val="008720CE"/>
    <w:rsid w:val="00873A74"/>
    <w:rsid w:val="00875788"/>
    <w:rsid w:val="008A106B"/>
    <w:rsid w:val="008A11DB"/>
    <w:rsid w:val="008B0D5E"/>
    <w:rsid w:val="008B3382"/>
    <w:rsid w:val="008B3F24"/>
    <w:rsid w:val="008B4C15"/>
    <w:rsid w:val="008D4BA2"/>
    <w:rsid w:val="00903EFF"/>
    <w:rsid w:val="009112D7"/>
    <w:rsid w:val="00912A0D"/>
    <w:rsid w:val="00914556"/>
    <w:rsid w:val="00916D98"/>
    <w:rsid w:val="00932683"/>
    <w:rsid w:val="009350B2"/>
    <w:rsid w:val="00945D5A"/>
    <w:rsid w:val="009879F4"/>
    <w:rsid w:val="009B4044"/>
    <w:rsid w:val="009B49DA"/>
    <w:rsid w:val="009C0158"/>
    <w:rsid w:val="009D5EC6"/>
    <w:rsid w:val="009D6FAE"/>
    <w:rsid w:val="00A03801"/>
    <w:rsid w:val="00A04819"/>
    <w:rsid w:val="00A07D6E"/>
    <w:rsid w:val="00A111D5"/>
    <w:rsid w:val="00A442AA"/>
    <w:rsid w:val="00A47E05"/>
    <w:rsid w:val="00A60A3A"/>
    <w:rsid w:val="00A65233"/>
    <w:rsid w:val="00A77C7E"/>
    <w:rsid w:val="00A901A4"/>
    <w:rsid w:val="00AC74AD"/>
    <w:rsid w:val="00AE45D2"/>
    <w:rsid w:val="00AF7B55"/>
    <w:rsid w:val="00B02F86"/>
    <w:rsid w:val="00B04403"/>
    <w:rsid w:val="00B17330"/>
    <w:rsid w:val="00B179C9"/>
    <w:rsid w:val="00B26C61"/>
    <w:rsid w:val="00B42BAF"/>
    <w:rsid w:val="00B43970"/>
    <w:rsid w:val="00B56581"/>
    <w:rsid w:val="00B714DF"/>
    <w:rsid w:val="00B755D4"/>
    <w:rsid w:val="00B87BF0"/>
    <w:rsid w:val="00BA023F"/>
    <w:rsid w:val="00BA2CB1"/>
    <w:rsid w:val="00BA67C8"/>
    <w:rsid w:val="00BC6153"/>
    <w:rsid w:val="00BE022A"/>
    <w:rsid w:val="00BE0D86"/>
    <w:rsid w:val="00BE3067"/>
    <w:rsid w:val="00BF5E7D"/>
    <w:rsid w:val="00C04005"/>
    <w:rsid w:val="00C071D8"/>
    <w:rsid w:val="00C07C46"/>
    <w:rsid w:val="00C235DF"/>
    <w:rsid w:val="00C56E8B"/>
    <w:rsid w:val="00C71D25"/>
    <w:rsid w:val="00C72B96"/>
    <w:rsid w:val="00C72D23"/>
    <w:rsid w:val="00CA575F"/>
    <w:rsid w:val="00CB0F08"/>
    <w:rsid w:val="00CC43C9"/>
    <w:rsid w:val="00CC6391"/>
    <w:rsid w:val="00CD04AF"/>
    <w:rsid w:val="00CE7381"/>
    <w:rsid w:val="00D02789"/>
    <w:rsid w:val="00D047FD"/>
    <w:rsid w:val="00D04C6A"/>
    <w:rsid w:val="00D12355"/>
    <w:rsid w:val="00D23C4A"/>
    <w:rsid w:val="00D54B2F"/>
    <w:rsid w:val="00D56795"/>
    <w:rsid w:val="00D6595F"/>
    <w:rsid w:val="00D73B90"/>
    <w:rsid w:val="00D842A5"/>
    <w:rsid w:val="00DA1633"/>
    <w:rsid w:val="00DC3054"/>
    <w:rsid w:val="00DC7D81"/>
    <w:rsid w:val="00DE2A5C"/>
    <w:rsid w:val="00DE2F1F"/>
    <w:rsid w:val="00DE7422"/>
    <w:rsid w:val="00DF1C66"/>
    <w:rsid w:val="00E051AE"/>
    <w:rsid w:val="00E07803"/>
    <w:rsid w:val="00E124F4"/>
    <w:rsid w:val="00E31C8B"/>
    <w:rsid w:val="00E37A6C"/>
    <w:rsid w:val="00E77745"/>
    <w:rsid w:val="00E77C1B"/>
    <w:rsid w:val="00E87B7E"/>
    <w:rsid w:val="00E92A27"/>
    <w:rsid w:val="00EB5DE3"/>
    <w:rsid w:val="00EC324E"/>
    <w:rsid w:val="00EF2318"/>
    <w:rsid w:val="00F02EA3"/>
    <w:rsid w:val="00F161D5"/>
    <w:rsid w:val="00F21B70"/>
    <w:rsid w:val="00F50221"/>
    <w:rsid w:val="00F5282D"/>
    <w:rsid w:val="00F575DC"/>
    <w:rsid w:val="00F626F5"/>
    <w:rsid w:val="00F66D4D"/>
    <w:rsid w:val="00F6755F"/>
    <w:rsid w:val="00F91C56"/>
    <w:rsid w:val="00FA4DFA"/>
    <w:rsid w:val="00FA7AD5"/>
    <w:rsid w:val="00FB7023"/>
    <w:rsid w:val="00FD4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9AB13A8-4C0F-47F1-B596-885B3AA9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A2A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701DB2"/>
    <w:rPr>
      <w:color w:val="0563C1" w:themeColor="hyperlink"/>
      <w:u w:val="single"/>
    </w:rPr>
  </w:style>
  <w:style w:type="table" w:styleId="a4">
    <w:name w:val="Table Grid"/>
    <w:basedOn w:val="a1"/>
    <w:uiPriority w:val="39"/>
    <w:rsid w:val="008D4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842A5"/>
    <w:pPr>
      <w:tabs>
        <w:tab w:val="center" w:pos="4252"/>
        <w:tab w:val="right" w:pos="8504"/>
      </w:tabs>
      <w:snapToGrid w:val="0"/>
    </w:pPr>
  </w:style>
  <w:style w:type="character" w:customStyle="1" w:styleId="a6">
    <w:name w:val="ヘッダー (文字)"/>
    <w:basedOn w:val="a0"/>
    <w:link w:val="a5"/>
    <w:uiPriority w:val="99"/>
    <w:rsid w:val="00D842A5"/>
  </w:style>
  <w:style w:type="paragraph" w:styleId="a7">
    <w:name w:val="footer"/>
    <w:basedOn w:val="a"/>
    <w:link w:val="a8"/>
    <w:uiPriority w:val="99"/>
    <w:unhideWhenUsed/>
    <w:rsid w:val="00D842A5"/>
    <w:pPr>
      <w:tabs>
        <w:tab w:val="center" w:pos="4252"/>
        <w:tab w:val="right" w:pos="8504"/>
      </w:tabs>
      <w:snapToGrid w:val="0"/>
    </w:pPr>
  </w:style>
  <w:style w:type="character" w:customStyle="1" w:styleId="a8">
    <w:name w:val="フッター (文字)"/>
    <w:basedOn w:val="a0"/>
    <w:link w:val="a7"/>
    <w:uiPriority w:val="99"/>
    <w:rsid w:val="00D84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35302">
      <w:bodyDiv w:val="1"/>
      <w:marLeft w:val="0"/>
      <w:marRight w:val="0"/>
      <w:marTop w:val="0"/>
      <w:marBottom w:val="0"/>
      <w:divBdr>
        <w:top w:val="none" w:sz="0" w:space="0" w:color="auto"/>
        <w:left w:val="none" w:sz="0" w:space="0" w:color="auto"/>
        <w:bottom w:val="none" w:sz="0" w:space="0" w:color="auto"/>
        <w:right w:val="none" w:sz="0" w:space="0" w:color="auto"/>
      </w:divBdr>
    </w:div>
    <w:div w:id="561986508">
      <w:bodyDiv w:val="1"/>
      <w:marLeft w:val="0"/>
      <w:marRight w:val="0"/>
      <w:marTop w:val="0"/>
      <w:marBottom w:val="0"/>
      <w:divBdr>
        <w:top w:val="none" w:sz="0" w:space="0" w:color="auto"/>
        <w:left w:val="none" w:sz="0" w:space="0" w:color="auto"/>
        <w:bottom w:val="none" w:sz="0" w:space="0" w:color="auto"/>
        <w:right w:val="none" w:sz="0" w:space="0" w:color="auto"/>
      </w:divBdr>
      <w:divsChild>
        <w:div w:id="745418619">
          <w:marLeft w:val="0"/>
          <w:marRight w:val="0"/>
          <w:marTop w:val="300"/>
          <w:marBottom w:val="600"/>
          <w:divBdr>
            <w:top w:val="none" w:sz="0" w:space="0" w:color="auto"/>
            <w:left w:val="none" w:sz="0" w:space="0" w:color="auto"/>
            <w:bottom w:val="none" w:sz="0" w:space="0" w:color="auto"/>
            <w:right w:val="none" w:sz="0" w:space="0" w:color="auto"/>
          </w:divBdr>
        </w:div>
      </w:divsChild>
    </w:div>
    <w:div w:id="562376542">
      <w:bodyDiv w:val="1"/>
      <w:marLeft w:val="0"/>
      <w:marRight w:val="0"/>
      <w:marTop w:val="0"/>
      <w:marBottom w:val="0"/>
      <w:divBdr>
        <w:top w:val="none" w:sz="0" w:space="0" w:color="auto"/>
        <w:left w:val="none" w:sz="0" w:space="0" w:color="auto"/>
        <w:bottom w:val="none" w:sz="0" w:space="0" w:color="auto"/>
        <w:right w:val="none" w:sz="0" w:space="0" w:color="auto"/>
      </w:divBdr>
    </w:div>
    <w:div w:id="1151478679">
      <w:bodyDiv w:val="1"/>
      <w:marLeft w:val="0"/>
      <w:marRight w:val="0"/>
      <w:marTop w:val="0"/>
      <w:marBottom w:val="0"/>
      <w:divBdr>
        <w:top w:val="none" w:sz="0" w:space="0" w:color="auto"/>
        <w:left w:val="none" w:sz="0" w:space="0" w:color="auto"/>
        <w:bottom w:val="none" w:sz="0" w:space="0" w:color="auto"/>
        <w:right w:val="none" w:sz="0" w:space="0" w:color="auto"/>
      </w:divBdr>
    </w:div>
    <w:div w:id="1292134364">
      <w:bodyDiv w:val="1"/>
      <w:marLeft w:val="0"/>
      <w:marRight w:val="0"/>
      <w:marTop w:val="0"/>
      <w:marBottom w:val="0"/>
      <w:divBdr>
        <w:top w:val="none" w:sz="0" w:space="0" w:color="auto"/>
        <w:left w:val="none" w:sz="0" w:space="0" w:color="auto"/>
        <w:bottom w:val="none" w:sz="0" w:space="0" w:color="auto"/>
        <w:right w:val="none" w:sz="0" w:space="0" w:color="auto"/>
      </w:divBdr>
    </w:div>
    <w:div w:id="1363287187">
      <w:bodyDiv w:val="1"/>
      <w:marLeft w:val="0"/>
      <w:marRight w:val="0"/>
      <w:marTop w:val="0"/>
      <w:marBottom w:val="0"/>
      <w:divBdr>
        <w:top w:val="none" w:sz="0" w:space="0" w:color="auto"/>
        <w:left w:val="none" w:sz="0" w:space="0" w:color="auto"/>
        <w:bottom w:val="none" w:sz="0" w:space="0" w:color="auto"/>
        <w:right w:val="none" w:sz="0" w:space="0" w:color="auto"/>
      </w:divBdr>
    </w:div>
    <w:div w:id="1545557206">
      <w:bodyDiv w:val="1"/>
      <w:marLeft w:val="0"/>
      <w:marRight w:val="0"/>
      <w:marTop w:val="0"/>
      <w:marBottom w:val="0"/>
      <w:divBdr>
        <w:top w:val="none" w:sz="0" w:space="0" w:color="auto"/>
        <w:left w:val="none" w:sz="0" w:space="0" w:color="auto"/>
        <w:bottom w:val="none" w:sz="0" w:space="0" w:color="auto"/>
        <w:right w:val="none" w:sz="0" w:space="0" w:color="auto"/>
      </w:divBdr>
      <w:divsChild>
        <w:div w:id="1620918833">
          <w:marLeft w:val="225"/>
          <w:marRight w:val="0"/>
          <w:marTop w:val="0"/>
          <w:marBottom w:val="0"/>
          <w:divBdr>
            <w:top w:val="none" w:sz="0" w:space="0" w:color="auto"/>
            <w:left w:val="none" w:sz="0" w:space="0" w:color="auto"/>
            <w:bottom w:val="none" w:sz="0" w:space="0" w:color="auto"/>
            <w:right w:val="none" w:sz="0" w:space="0" w:color="auto"/>
          </w:divBdr>
        </w:div>
      </w:divsChild>
    </w:div>
    <w:div w:id="1569879052">
      <w:bodyDiv w:val="1"/>
      <w:marLeft w:val="0"/>
      <w:marRight w:val="0"/>
      <w:marTop w:val="0"/>
      <w:marBottom w:val="0"/>
      <w:divBdr>
        <w:top w:val="none" w:sz="0" w:space="0" w:color="auto"/>
        <w:left w:val="none" w:sz="0" w:space="0" w:color="auto"/>
        <w:bottom w:val="none" w:sz="0" w:space="0" w:color="auto"/>
        <w:right w:val="none" w:sz="0" w:space="0" w:color="auto"/>
      </w:divBdr>
    </w:div>
    <w:div w:id="1688486990">
      <w:bodyDiv w:val="1"/>
      <w:marLeft w:val="0"/>
      <w:marRight w:val="0"/>
      <w:marTop w:val="0"/>
      <w:marBottom w:val="0"/>
      <w:divBdr>
        <w:top w:val="none" w:sz="0" w:space="0" w:color="auto"/>
        <w:left w:val="none" w:sz="0" w:space="0" w:color="auto"/>
        <w:bottom w:val="none" w:sz="0" w:space="0" w:color="auto"/>
        <w:right w:val="none" w:sz="0" w:space="0" w:color="auto"/>
      </w:divBdr>
      <w:divsChild>
        <w:div w:id="1751542901">
          <w:marLeft w:val="0"/>
          <w:marRight w:val="0"/>
          <w:marTop w:val="0"/>
          <w:marBottom w:val="0"/>
          <w:divBdr>
            <w:top w:val="none" w:sz="0" w:space="0" w:color="auto"/>
            <w:left w:val="none" w:sz="0" w:space="0" w:color="auto"/>
            <w:bottom w:val="none" w:sz="0" w:space="0" w:color="auto"/>
            <w:right w:val="none" w:sz="0" w:space="0" w:color="auto"/>
          </w:divBdr>
        </w:div>
      </w:divsChild>
    </w:div>
    <w:div w:id="1983582654">
      <w:bodyDiv w:val="1"/>
      <w:marLeft w:val="0"/>
      <w:marRight w:val="0"/>
      <w:marTop w:val="0"/>
      <w:marBottom w:val="0"/>
      <w:divBdr>
        <w:top w:val="none" w:sz="0" w:space="0" w:color="auto"/>
        <w:left w:val="none" w:sz="0" w:space="0" w:color="auto"/>
        <w:bottom w:val="none" w:sz="0" w:space="0" w:color="auto"/>
        <w:right w:val="none" w:sz="0" w:space="0" w:color="auto"/>
      </w:divBdr>
    </w:div>
    <w:div w:id="1998341070">
      <w:bodyDiv w:val="1"/>
      <w:marLeft w:val="0"/>
      <w:marRight w:val="0"/>
      <w:marTop w:val="0"/>
      <w:marBottom w:val="0"/>
      <w:divBdr>
        <w:top w:val="none" w:sz="0" w:space="0" w:color="auto"/>
        <w:left w:val="none" w:sz="0" w:space="0" w:color="auto"/>
        <w:bottom w:val="none" w:sz="0" w:space="0" w:color="auto"/>
        <w:right w:val="none" w:sz="0" w:space="0" w:color="auto"/>
      </w:divBdr>
      <w:divsChild>
        <w:div w:id="34893758">
          <w:marLeft w:val="0"/>
          <w:marRight w:val="0"/>
          <w:marTop w:val="0"/>
          <w:marBottom w:val="0"/>
          <w:divBdr>
            <w:top w:val="none" w:sz="0" w:space="0" w:color="auto"/>
            <w:left w:val="none" w:sz="0" w:space="0" w:color="auto"/>
            <w:bottom w:val="none" w:sz="0" w:space="0" w:color="auto"/>
            <w:right w:val="none" w:sz="0" w:space="0" w:color="auto"/>
          </w:divBdr>
        </w:div>
      </w:divsChild>
    </w:div>
    <w:div w:id="2052917670">
      <w:bodyDiv w:val="1"/>
      <w:marLeft w:val="0"/>
      <w:marRight w:val="0"/>
      <w:marTop w:val="0"/>
      <w:marBottom w:val="0"/>
      <w:divBdr>
        <w:top w:val="none" w:sz="0" w:space="0" w:color="auto"/>
        <w:left w:val="none" w:sz="0" w:space="0" w:color="auto"/>
        <w:bottom w:val="none" w:sz="0" w:space="0" w:color="auto"/>
        <w:right w:val="none" w:sz="0" w:space="0" w:color="auto"/>
      </w:divBdr>
      <w:divsChild>
        <w:div w:id="707491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239C-C782-4C1F-ABB0-BE136083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3049</TotalTime>
  <Pages>1</Pages>
  <Words>3712</Words>
  <Characters>21162</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船戸 明</dc:creator>
  <cp:keywords/>
  <dc:description/>
  <cp:lastModifiedBy>船戸 明</cp:lastModifiedBy>
  <cp:revision>125</cp:revision>
  <dcterms:created xsi:type="dcterms:W3CDTF">2019-01-15T00:48:00Z</dcterms:created>
  <dcterms:modified xsi:type="dcterms:W3CDTF">2019-01-24T15:20:00Z</dcterms:modified>
</cp:coreProperties>
</file>